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D4" w:rsidRPr="00A242D4" w:rsidRDefault="00A242D4" w:rsidP="00A242D4">
      <w:pPr>
        <w:spacing w:after="80"/>
        <w:rPr>
          <w:rFonts w:ascii="Times New Roman" w:hAnsi="Times New Roman"/>
          <w:b/>
          <w:sz w:val="28"/>
          <w:szCs w:val="28"/>
        </w:rPr>
      </w:pPr>
      <w:r w:rsidRPr="00A242D4">
        <w:rPr>
          <w:rFonts w:ascii="Times New Roman" w:hAnsi="Times New Roman"/>
          <w:b/>
          <w:sz w:val="28"/>
          <w:szCs w:val="28"/>
        </w:rPr>
        <w:t>UBND HUYỆN THANH TRÌ                                      HƯỚNG DẪN HỌC</w:t>
      </w:r>
    </w:p>
    <w:p w:rsidR="00A242D4" w:rsidRPr="00A242D4" w:rsidRDefault="00A242D4" w:rsidP="00A242D4">
      <w:pPr>
        <w:spacing w:after="80"/>
        <w:rPr>
          <w:rFonts w:ascii="Times New Roman" w:hAnsi="Times New Roman"/>
          <w:b/>
          <w:sz w:val="28"/>
          <w:szCs w:val="28"/>
        </w:rPr>
      </w:pPr>
      <w:r w:rsidRPr="00A242D4">
        <w:rPr>
          <w:rFonts w:ascii="Times New Roman" w:hAnsi="Times New Roman"/>
          <w:b/>
          <w:sz w:val="28"/>
          <w:szCs w:val="28"/>
        </w:rPr>
        <w:t>TRƯỜNG THCS TAM HIỆ</w:t>
      </w:r>
      <w:r>
        <w:rPr>
          <w:rFonts w:ascii="Times New Roman" w:hAnsi="Times New Roman"/>
          <w:b/>
          <w:sz w:val="28"/>
          <w:szCs w:val="28"/>
        </w:rPr>
        <w:t xml:space="preserve">P                         </w:t>
      </w:r>
      <w:r w:rsidRPr="00A242D4">
        <w:rPr>
          <w:rFonts w:ascii="Times New Roman" w:hAnsi="Times New Roman"/>
          <w:b/>
          <w:sz w:val="28"/>
          <w:szCs w:val="28"/>
        </w:rPr>
        <w:t>TUẦN TỪ 30/03 ĐẾN 04/04/2020</w:t>
      </w:r>
    </w:p>
    <w:p w:rsidR="00A242D4" w:rsidRPr="00A242D4" w:rsidRDefault="00A242D4" w:rsidP="00A242D4">
      <w:pPr>
        <w:spacing w:after="80"/>
        <w:jc w:val="center"/>
        <w:rPr>
          <w:rFonts w:ascii="Times New Roman" w:hAnsi="Times New Roman"/>
          <w:b/>
          <w:sz w:val="28"/>
          <w:szCs w:val="28"/>
        </w:rPr>
      </w:pPr>
    </w:p>
    <w:p w:rsidR="00A242D4" w:rsidRPr="00A242D4" w:rsidRDefault="00A242D4" w:rsidP="00A242D4">
      <w:pPr>
        <w:spacing w:after="8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MÔN TOÁN </w:t>
      </w:r>
      <w:r>
        <w:rPr>
          <w:rFonts w:ascii="Times New Roman" w:hAnsi="Times New Roman"/>
          <w:b/>
          <w:sz w:val="32"/>
          <w:szCs w:val="32"/>
          <w:lang w:val="en-US"/>
        </w:rPr>
        <w:t>9</w:t>
      </w:r>
    </w:p>
    <w:p w:rsidR="00A242D4" w:rsidRPr="00A242D4" w:rsidRDefault="00A242D4" w:rsidP="00A242D4">
      <w:pPr>
        <w:spacing w:after="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42D4">
        <w:rPr>
          <w:rFonts w:ascii="Times New Roman" w:hAnsi="Times New Roman"/>
          <w:b/>
          <w:sz w:val="28"/>
          <w:szCs w:val="28"/>
        </w:rPr>
        <w:t xml:space="preserve">LUYỆN TẬP CÁC </w:t>
      </w:r>
      <w:r w:rsidRPr="00A242D4">
        <w:rPr>
          <w:rFonts w:ascii="Times New Roman" w:hAnsi="Times New Roman"/>
          <w:b/>
          <w:sz w:val="28"/>
          <w:szCs w:val="28"/>
          <w:lang w:val="en-US"/>
        </w:rPr>
        <w:t xml:space="preserve">BÀI TOÁN VỀ PHƯƠNG TRÌNH BẬC HAI </w:t>
      </w:r>
    </w:p>
    <w:p w:rsidR="00A242D4" w:rsidRPr="00A242D4" w:rsidRDefault="00A242D4" w:rsidP="00A242D4">
      <w:pPr>
        <w:spacing w:after="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42D4">
        <w:rPr>
          <w:rFonts w:ascii="Times New Roman" w:hAnsi="Times New Roman"/>
          <w:b/>
          <w:sz w:val="28"/>
          <w:szCs w:val="28"/>
          <w:lang w:val="en-US"/>
        </w:rPr>
        <w:t>VÀ TỨ GIÁC NỘI TIẾP</w:t>
      </w:r>
    </w:p>
    <w:p w:rsidR="00A25E67" w:rsidRPr="00863C89" w:rsidRDefault="00A242D4" w:rsidP="00A25E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C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Bài 1</w:t>
      </w:r>
      <w:r w:rsidRPr="00863C8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.</w:t>
      </w:r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Chỉ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hệ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a, b, c </w:t>
      </w:r>
      <w:proofErr w:type="spellStart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</w:t>
      </w:r>
      <w:r w:rsidR="00A25E67" w:rsidRPr="00863C89">
        <w:rPr>
          <w:rFonts w:ascii="Times New Roman" w:hAnsi="Times New Roman" w:cs="Times New Roman"/>
          <w:color w:val="000000" w:themeColor="text1"/>
          <w:sz w:val="28"/>
          <w:szCs w:val="28"/>
        </w:rPr>
        <w:t>iải các phương trình sau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A25E67" w:rsidRPr="00863C89" w:rsidTr="008A0285">
        <w:trPr>
          <w:trHeight w:val="624"/>
        </w:trPr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a)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sz w:val="28"/>
                <w:szCs w:val="28"/>
                <w:lang w:eastAsia="vi-VN"/>
              </w:rPr>
              <w:object w:dxaOrig="11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2.5pt" o:ole="">
                  <v:imagedata r:id="rId5" o:title=""/>
                </v:shape>
                <o:OLEObject Type="Embed" ProgID="Equation.DSMT4" ShapeID="_x0000_i1025" DrawAspect="Content" ObjectID="_1647080783" r:id="rId6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b)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sz w:val="28"/>
                <w:szCs w:val="28"/>
                <w:lang w:eastAsia="vi-VN"/>
              </w:rPr>
              <w:object w:dxaOrig="1680" w:dyaOrig="440">
                <v:shape id="_x0000_i1026" type="#_x0000_t75" style="width:84.75pt;height:22.5pt" o:ole="">
                  <v:imagedata r:id="rId7" o:title=""/>
                </v:shape>
                <o:OLEObject Type="Embed" ProgID="Equation.DSMT4" ShapeID="_x0000_i1026" DrawAspect="Content" ObjectID="_1647080784" r:id="rId8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c)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sz w:val="28"/>
                <w:szCs w:val="28"/>
                <w:lang w:eastAsia="vi-VN"/>
              </w:rPr>
              <w:object w:dxaOrig="1500" w:dyaOrig="440">
                <v:shape id="_x0000_i1027" type="#_x0000_t75" style="width:75pt;height:22.5pt" o:ole="">
                  <v:imagedata r:id="rId9" o:title=""/>
                </v:shape>
                <o:OLEObject Type="Embed" ProgID="Equation.DSMT4" ShapeID="_x0000_i1027" DrawAspect="Content" ObjectID="_1647080785" r:id="rId10"/>
              </w:object>
            </w:r>
          </w:p>
        </w:tc>
      </w:tr>
      <w:tr w:rsidR="00A25E67" w:rsidRPr="00863C89" w:rsidTr="008A0285">
        <w:trPr>
          <w:trHeight w:val="624"/>
        </w:trPr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d) </w:t>
            </w:r>
            <w:bookmarkStart w:id="0" w:name="_GoBack"/>
            <w:bookmarkEnd w:id="0"/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1100" w:dyaOrig="320">
                <v:shape id="_x0000_i1028" type="#_x0000_t75" style="width:54.75pt;height:15.75pt" o:ole="">
                  <v:imagedata r:id="rId11" o:title=""/>
                </v:shape>
                <o:OLEObject Type="Embed" ProgID="Equation.DSMT4" ShapeID="_x0000_i1028" DrawAspect="Content" ObjectID="_1647080786" r:id="rId12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e)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1540" w:dyaOrig="320">
                <v:shape id="_x0000_i1029" type="#_x0000_t75" style="width:77.25pt;height:15.75pt" o:ole="">
                  <v:imagedata r:id="rId13" o:title=""/>
                </v:shape>
                <o:OLEObject Type="Embed" ProgID="Equation.DSMT4" ShapeID="_x0000_i1029" DrawAspect="Content" ObjectID="_1647080787" r:id="rId14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f) </w:t>
            </w:r>
            <w:r w:rsidRPr="00863C89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320" w:dyaOrig="320">
                <v:shape id="_x0000_i1030" type="#_x0000_t75" style="width:66pt;height:15.75pt" o:ole="">
                  <v:imagedata r:id="rId15" o:title=""/>
                </v:shape>
                <o:OLEObject Type="Embed" ProgID="Equation.DSMT4" ShapeID="_x0000_i1030" DrawAspect="Content" ObjectID="_1647080788" r:id="rId16"/>
              </w:object>
            </w:r>
          </w:p>
        </w:tc>
      </w:tr>
      <w:tr w:rsidR="00A25E67" w:rsidRPr="00863C89" w:rsidTr="008A0285">
        <w:trPr>
          <w:trHeight w:val="624"/>
        </w:trPr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g)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1219" w:dyaOrig="320">
                <v:shape id="_x0000_i1031" type="#_x0000_t75" style="width:61.5pt;height:15.75pt" o:ole="">
                  <v:imagedata r:id="rId17" o:title=""/>
                </v:shape>
                <o:OLEObject Type="Embed" ProgID="Equation.DSMT4" ShapeID="_x0000_i1031" DrawAspect="Content" ObjectID="_1647080789" r:id="rId18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h)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780" w:dyaOrig="320">
                <v:shape id="_x0000_i1032" type="#_x0000_t75" style="width:39pt;height:15.75pt" o:ole="">
                  <v:imagedata r:id="rId19" o:title=""/>
                </v:shape>
                <o:OLEObject Type="Embed" ProgID="Equation.DSMT4" ShapeID="_x0000_i1032" DrawAspect="Content" ObjectID="_1647080790" r:id="rId20"/>
              </w:object>
            </w:r>
          </w:p>
        </w:tc>
        <w:tc>
          <w:tcPr>
            <w:tcW w:w="2407" w:type="dxa"/>
            <w:vAlign w:val="center"/>
          </w:tcPr>
          <w:p w:rsidR="00A25E67" w:rsidRPr="00863C89" w:rsidRDefault="00A25E67" w:rsidP="008A028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63C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i) </w:t>
            </w:r>
            <w:r w:rsidRPr="00863C89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1100" w:dyaOrig="320">
                <v:shape id="_x0000_i1033" type="#_x0000_t75" style="width:54.75pt;height:15.75pt" o:ole="">
                  <v:imagedata r:id="rId21" o:title=""/>
                </v:shape>
                <o:OLEObject Type="Embed" ProgID="Equation.DSMT4" ShapeID="_x0000_i1033" DrawAspect="Content" ObjectID="_1647080791" r:id="rId22"/>
              </w:object>
            </w:r>
          </w:p>
        </w:tc>
      </w:tr>
    </w:tbl>
    <w:p w:rsidR="00A25E67" w:rsidRPr="00863C89" w:rsidRDefault="00A25E67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Bài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="00A242D4" w:rsidRPr="00863C89">
        <w:rPr>
          <w:rFonts w:eastAsia="Times New Roman"/>
          <w:color w:val="000000" w:themeColor="text1"/>
          <w:sz w:val="28"/>
          <w:szCs w:val="28"/>
          <w:u w:val="single"/>
        </w:rPr>
        <w:t>2</w:t>
      </w:r>
      <w:r w:rsidRPr="00863C89">
        <w:rPr>
          <w:rFonts w:eastAsia="Times New Roman"/>
          <w:color w:val="000000" w:themeColor="text1"/>
          <w:sz w:val="28"/>
          <w:szCs w:val="28"/>
        </w:rPr>
        <w:t xml:space="preserve">. Cho tam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ABC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có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góc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nhọn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(O).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cao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AD, BE, CF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cắt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nhau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tại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cắt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(O)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lần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lượt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tại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</w:t>
      </w:r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,N,P</w:t>
      </w:r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rằng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:</w:t>
      </w:r>
    </w:p>
    <w:p w:rsidR="00A25E67" w:rsidRPr="00863C89" w:rsidRDefault="00A25E67" w:rsidP="00A25E67">
      <w:pPr>
        <w:pStyle w:val="NoSpacing"/>
        <w:numPr>
          <w:ilvl w:val="0"/>
          <w:numId w:val="2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Tứ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CEHD,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25E67" w:rsidRPr="00863C89" w:rsidRDefault="00A25E67" w:rsidP="00A25E67">
      <w:pPr>
        <w:pStyle w:val="NoSpacing"/>
        <w:numPr>
          <w:ilvl w:val="0"/>
          <w:numId w:val="2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Bốn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B</w:t>
      </w:r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,C,E,F</w:t>
      </w:r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cùng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nằm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một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2"/>
        </w:numPr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>AE.AC = AH.AD; AD.BC = BE.AC.</w:t>
      </w:r>
    </w:p>
    <w:p w:rsidR="00A25E67" w:rsidRPr="00863C89" w:rsidRDefault="00A25E67" w:rsidP="00A25E67">
      <w:pPr>
        <w:pStyle w:val="NoSpacing"/>
        <w:numPr>
          <w:ilvl w:val="0"/>
          <w:numId w:val="2"/>
        </w:numPr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đối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xứng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nhau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qua BC.</w:t>
      </w:r>
    </w:p>
    <w:p w:rsidR="00A25E67" w:rsidRPr="00863C89" w:rsidRDefault="00A25E67" w:rsidP="00A25E67">
      <w:pPr>
        <w:pStyle w:val="NoSpacing"/>
        <w:numPr>
          <w:ilvl w:val="0"/>
          <w:numId w:val="2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Xác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định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tâm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tam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DEF.</w:t>
      </w:r>
    </w:p>
    <w:p w:rsidR="00A25E67" w:rsidRPr="00863C89" w:rsidRDefault="00A25E67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Bài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="00A242D4" w:rsidRPr="00863C89">
        <w:rPr>
          <w:rFonts w:eastAsia="Times New Roman"/>
          <w:color w:val="000000" w:themeColor="text1"/>
          <w:sz w:val="28"/>
          <w:szCs w:val="28"/>
          <w:u w:val="single"/>
        </w:rPr>
        <w:t>3</w:t>
      </w:r>
      <w:r w:rsidRPr="00863C89">
        <w:rPr>
          <w:rFonts w:eastAsia="Times New Roman"/>
          <w:color w:val="000000" w:themeColor="text1"/>
          <w:sz w:val="28"/>
          <w:szCs w:val="28"/>
        </w:rPr>
        <w:t xml:space="preserve">. Cho tam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cân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ABC (AB = AC),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cao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AD, BE,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cắt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nhau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tại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H.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Gọi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O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tâm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ngoại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tam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AHE.</w:t>
      </w:r>
    </w:p>
    <w:p w:rsidR="00A25E67" w:rsidRPr="00863C89" w:rsidRDefault="00A25E67" w:rsidP="00A25E67">
      <w:pPr>
        <w:pStyle w:val="NoSpacing"/>
        <w:numPr>
          <w:ilvl w:val="0"/>
          <w:numId w:val="3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tứ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CEHD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25E67" w:rsidRPr="00863C89" w:rsidRDefault="00A25E67" w:rsidP="00A25E67">
      <w:pPr>
        <w:pStyle w:val="NoSpacing"/>
        <w:numPr>
          <w:ilvl w:val="0"/>
          <w:numId w:val="3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Bốn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A, E, D, B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cùng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nằm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một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3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ED = </w:t>
      </w:r>
      <w:r w:rsidRPr="00863C89">
        <w:rPr>
          <w:rFonts w:eastAsia="Times New Roman"/>
          <w:color w:val="000000" w:themeColor="text1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647080792" r:id="rId24"/>
        </w:object>
      </w:r>
      <w:r w:rsidRPr="00863C89">
        <w:rPr>
          <w:rFonts w:eastAsia="Times New Roman"/>
          <w:color w:val="000000" w:themeColor="text1"/>
          <w:sz w:val="28"/>
          <w:szCs w:val="28"/>
        </w:rPr>
        <w:t>BC.</w:t>
      </w:r>
    </w:p>
    <w:p w:rsidR="00A25E67" w:rsidRPr="00863C89" w:rsidRDefault="00A25E67" w:rsidP="00A25E67">
      <w:pPr>
        <w:pStyle w:val="NoSpacing"/>
        <w:numPr>
          <w:ilvl w:val="0"/>
          <w:numId w:val="3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DE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(O).</w:t>
      </w:r>
    </w:p>
    <w:p w:rsidR="00A25E67" w:rsidRPr="00863C89" w:rsidRDefault="00A25E67" w:rsidP="00A25E67">
      <w:pPr>
        <w:pStyle w:val="NoSpacing"/>
        <w:numPr>
          <w:ilvl w:val="0"/>
          <w:numId w:val="3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Tính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độ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dài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DE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biết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DH = 2 cm, AH = 6 cm.</w:t>
      </w:r>
    </w:p>
    <w:p w:rsidR="00A25E67" w:rsidRPr="00863C89" w:rsidRDefault="00A242D4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Bài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4</w:t>
      </w:r>
      <w:r w:rsidR="00A25E67" w:rsidRPr="00863C89">
        <w:rPr>
          <w:rFonts w:eastAsia="Times New Roman"/>
          <w:color w:val="000000" w:themeColor="text1"/>
          <w:sz w:val="28"/>
          <w:szCs w:val="28"/>
          <w:u w:val="single"/>
        </w:rPr>
        <w:t>.</w:t>
      </w:r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Cho 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nửa</w:t>
      </w:r>
      <w:proofErr w:type="spellEnd"/>
      <w:proofErr w:type="gram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kính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AB = 2R.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Từ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B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hai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Ax, By. Qua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thuộc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nửa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thứ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ba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cắt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các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Ax , By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lần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lượt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ở C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D.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Các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thẳng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AD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BC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cắt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nhau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tại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N.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1.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AC + BD = CD.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2.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r w:rsidRPr="00863C89">
        <w:rPr>
          <w:rFonts w:eastAsia="Times New Roman"/>
          <w:color w:val="000000" w:themeColor="text1"/>
          <w:sz w:val="28"/>
          <w:szCs w:val="28"/>
        </w:rPr>
        <w:sym w:font="Symbol" w:char="F0D0"/>
      </w:r>
      <w:r w:rsidRPr="00863C89">
        <w:rPr>
          <w:rFonts w:eastAsia="Times New Roman"/>
          <w:color w:val="000000" w:themeColor="text1"/>
          <w:sz w:val="28"/>
          <w:szCs w:val="28"/>
        </w:rPr>
        <w:t>COD = 90</w:t>
      </w:r>
      <w:r w:rsidRPr="00863C89">
        <w:rPr>
          <w:rFonts w:eastAsia="Times New Roman"/>
          <w:color w:val="000000" w:themeColor="text1"/>
          <w:sz w:val="28"/>
          <w:szCs w:val="28"/>
          <w:vertAlign w:val="superscript"/>
        </w:rPr>
        <w:t>0</w:t>
      </w:r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3.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AC. BD </w:t>
      </w:r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 xml:space="preserve">= </w:t>
      </w:r>
      <w:proofErr w:type="gramEnd"/>
      <w:r w:rsidRPr="00863C89">
        <w:rPr>
          <w:rFonts w:eastAsia="Times New Roman"/>
          <w:color w:val="000000" w:themeColor="text1"/>
          <w:position w:val="-24"/>
          <w:sz w:val="28"/>
          <w:szCs w:val="28"/>
        </w:rPr>
        <w:object w:dxaOrig="540" w:dyaOrig="660">
          <v:shape id="_x0000_i1035" type="#_x0000_t75" style="width:27pt;height:33pt" o:ole="">
            <v:imagedata r:id="rId25" o:title=""/>
          </v:shape>
          <o:OLEObject Type="Embed" ProgID="Equation.DSMT4" ShapeID="_x0000_i1035" DrawAspect="Content" ObjectID="_1647080793" r:id="rId26"/>
        </w:object>
      </w:r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4.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  OC // BM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5.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 xml:space="preserve">AB 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kính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CD.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6.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MN </w:t>
      </w:r>
      <w:r w:rsidRPr="00863C89">
        <w:rPr>
          <w:rFonts w:eastAsia="Times New Roman"/>
          <w:color w:val="000000" w:themeColor="text1"/>
          <w:sz w:val="28"/>
          <w:szCs w:val="28"/>
        </w:rPr>
        <w:sym w:font="Symbol" w:char="F05E"/>
      </w:r>
      <w:r w:rsidRPr="00863C89">
        <w:rPr>
          <w:rFonts w:eastAsia="Times New Roman"/>
          <w:color w:val="000000" w:themeColor="text1"/>
          <w:sz w:val="28"/>
          <w:szCs w:val="28"/>
        </w:rPr>
        <w:t xml:space="preserve"> AB.</w:t>
      </w:r>
    </w:p>
    <w:p w:rsidR="00A25E67" w:rsidRPr="00863C89" w:rsidRDefault="00A25E67" w:rsidP="00A25E67">
      <w:pPr>
        <w:pStyle w:val="NoSpacing"/>
        <w:ind w:left="720"/>
        <w:jc w:val="left"/>
        <w:rPr>
          <w:rFonts w:eastAsia="Times New Roman"/>
          <w:color w:val="000000" w:themeColor="text1"/>
          <w:sz w:val="28"/>
          <w:szCs w:val="28"/>
        </w:rPr>
      </w:pPr>
      <w:r w:rsidRPr="00863C89">
        <w:rPr>
          <w:rFonts w:eastAsia="Times New Roman"/>
          <w:color w:val="000000" w:themeColor="text1"/>
          <w:sz w:val="28"/>
          <w:szCs w:val="28"/>
        </w:rPr>
        <w:t xml:space="preserve">7.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Xác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định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vị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trí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để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chu</w:t>
      </w:r>
      <w:proofErr w:type="spellEnd"/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 xml:space="preserve"> vi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tứ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ACDB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đạt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trị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nhỏ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nhất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42D4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Bài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 xml:space="preserve"> 5</w:t>
      </w:r>
      <w:r w:rsidR="00A25E67" w:rsidRPr="00863C89">
        <w:rPr>
          <w:rFonts w:eastAsia="Times New Roman"/>
          <w:color w:val="000000" w:themeColor="text1"/>
          <w:sz w:val="28"/>
          <w:szCs w:val="28"/>
          <w:u w:val="single"/>
        </w:rPr>
        <w:t>.</w:t>
      </w:r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Cho tam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cân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ABC (AB = AC), I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tâm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25E67"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proofErr w:type="gram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, K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tâm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bàng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góc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 , O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trung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IK.</w:t>
      </w:r>
    </w:p>
    <w:p w:rsidR="00A25E67" w:rsidRPr="00863C89" w:rsidRDefault="00A25E67" w:rsidP="00A25E67">
      <w:pPr>
        <w:pStyle w:val="NoSpacing"/>
        <w:numPr>
          <w:ilvl w:val="0"/>
          <w:numId w:val="4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lastRenderedPageBreak/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B, C, I, K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cùng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nằm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một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4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AC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 (</w:t>
      </w:r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>O).</w:t>
      </w:r>
    </w:p>
    <w:p w:rsidR="00A25E67" w:rsidRPr="00863C89" w:rsidRDefault="00A25E67" w:rsidP="00A25E67">
      <w:pPr>
        <w:pStyle w:val="NoSpacing"/>
        <w:numPr>
          <w:ilvl w:val="0"/>
          <w:numId w:val="4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Tính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bán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kính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 (</w:t>
      </w:r>
      <w:proofErr w:type="gramEnd"/>
      <w:r w:rsidRPr="00863C89">
        <w:rPr>
          <w:rFonts w:eastAsia="Times New Roman"/>
          <w:color w:val="000000" w:themeColor="text1"/>
          <w:sz w:val="28"/>
          <w:szCs w:val="28"/>
        </w:rPr>
        <w:t xml:space="preserve">O)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Biết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AB = AC = 20 Cm, BC = 24 cm.</w:t>
      </w:r>
    </w:p>
    <w:p w:rsidR="00A25E67" w:rsidRPr="00863C89" w:rsidRDefault="00A242D4" w:rsidP="00A25E67">
      <w:pPr>
        <w:pStyle w:val="NoSpacing"/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>Bài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  <w:u w:val="single"/>
        </w:rPr>
        <w:t xml:space="preserve"> 6</w:t>
      </w:r>
      <w:r w:rsidR="00A25E67" w:rsidRPr="00863C89">
        <w:rPr>
          <w:rFonts w:eastAsia="Times New Roman"/>
          <w:color w:val="000000" w:themeColor="text1"/>
          <w:sz w:val="28"/>
          <w:szCs w:val="28"/>
          <w:u w:val="single"/>
        </w:rPr>
        <w:t>.</w:t>
      </w:r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Cho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25E67"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 (</w:t>
      </w:r>
      <w:proofErr w:type="gram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O; R),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từ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một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(O)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d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với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(O).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thẳng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d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lấy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bất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kì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="00A25E67" w:rsidRPr="00863C89">
        <w:rPr>
          <w:rFonts w:eastAsia="Times New Roman"/>
          <w:color w:val="000000" w:themeColor="text1"/>
          <w:sz w:val="28"/>
          <w:szCs w:val="28"/>
        </w:rPr>
        <w:t>( M</w:t>
      </w:r>
      <w:proofErr w:type="gram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khác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A)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cát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MNP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gọi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K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trung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NP,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tuyến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MB (B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).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Kẻ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AC </w:t>
      </w:r>
      <w:r w:rsidR="00A25E67" w:rsidRPr="00863C89">
        <w:rPr>
          <w:rFonts w:eastAsia="Times New Roman"/>
          <w:color w:val="000000" w:themeColor="text1"/>
          <w:sz w:val="28"/>
          <w:szCs w:val="28"/>
        </w:rPr>
        <w:sym w:font="Symbol" w:char="F05E"/>
      </w:r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MB, BD </w:t>
      </w:r>
      <w:r w:rsidR="00A25E67" w:rsidRPr="00863C89">
        <w:rPr>
          <w:rFonts w:eastAsia="Times New Roman"/>
          <w:color w:val="000000" w:themeColor="text1"/>
          <w:sz w:val="28"/>
          <w:szCs w:val="28"/>
        </w:rPr>
        <w:sym w:font="Symbol" w:char="F05E"/>
      </w:r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MA</w:t>
      </w:r>
      <w:proofErr w:type="gramStart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, 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gọi</w:t>
      </w:r>
      <w:proofErr w:type="spellEnd"/>
      <w:proofErr w:type="gram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H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giao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AC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BD, I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giao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OM </w:t>
      </w:r>
      <w:proofErr w:type="spellStart"/>
      <w:r w:rsidR="00A25E67" w:rsidRPr="00863C89">
        <w:rPr>
          <w:rFonts w:eastAsia="Times New Roman"/>
          <w:color w:val="000000" w:themeColor="text1"/>
          <w:sz w:val="28"/>
          <w:szCs w:val="28"/>
        </w:rPr>
        <w:t>và</w:t>
      </w:r>
      <w:proofErr w:type="spellEnd"/>
      <w:r w:rsidR="00A25E67" w:rsidRPr="00863C89">
        <w:rPr>
          <w:rFonts w:eastAsia="Times New Roman"/>
          <w:color w:val="000000" w:themeColor="text1"/>
          <w:sz w:val="28"/>
          <w:szCs w:val="28"/>
        </w:rPr>
        <w:t xml:space="preserve"> AB.</w:t>
      </w:r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tứ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giác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AMBO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nội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tiếp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O, K, A, M, B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cùng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nằm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một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3C89">
        <w:rPr>
          <w:rFonts w:eastAsia="Times New Roman"/>
          <w:color w:val="000000" w:themeColor="text1"/>
          <w:sz w:val="28"/>
          <w:szCs w:val="28"/>
        </w:rPr>
        <w:t>tròn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OI.OM = R</w:t>
      </w:r>
      <w:r w:rsidRPr="00863C89">
        <w:rPr>
          <w:rFonts w:eastAsia="Times New Roman"/>
          <w:color w:val="000000" w:themeColor="text1"/>
          <w:sz w:val="28"/>
          <w:szCs w:val="28"/>
          <w:vertAlign w:val="superscript"/>
        </w:rPr>
        <w:t>2</w:t>
      </w:r>
      <w:r w:rsidRPr="00863C89">
        <w:rPr>
          <w:rFonts w:eastAsia="Times New Roman"/>
          <w:color w:val="000000" w:themeColor="text1"/>
          <w:sz w:val="28"/>
          <w:szCs w:val="28"/>
        </w:rPr>
        <w:t>; OI. IM = IA</w:t>
      </w:r>
      <w:r w:rsidRPr="00863C89">
        <w:rPr>
          <w:rFonts w:eastAsia="Times New Roman"/>
          <w:color w:val="000000" w:themeColor="text1"/>
          <w:sz w:val="28"/>
          <w:szCs w:val="28"/>
          <w:vertAlign w:val="superscript"/>
        </w:rPr>
        <w:t>2</w:t>
      </w:r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OAHB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là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hình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thoi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Chứng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minh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ba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O, H, M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thẳng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hàng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>.</w:t>
      </w:r>
    </w:p>
    <w:p w:rsidR="00A25E67" w:rsidRPr="00863C89" w:rsidRDefault="00A25E67" w:rsidP="00A25E67">
      <w:pPr>
        <w:pStyle w:val="NoSpacing"/>
        <w:numPr>
          <w:ilvl w:val="0"/>
          <w:numId w:val="5"/>
        </w:numPr>
        <w:jc w:val="left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Tìm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quỹ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tích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của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điểm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H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khi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M di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chuyển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trên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đường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863C89">
        <w:rPr>
          <w:rFonts w:eastAsia="Times New Roman"/>
          <w:color w:val="000000" w:themeColor="text1"/>
          <w:sz w:val="28"/>
          <w:szCs w:val="28"/>
        </w:rPr>
        <w:t>thẳng</w:t>
      </w:r>
      <w:proofErr w:type="spellEnd"/>
      <w:r w:rsidRPr="00863C89">
        <w:rPr>
          <w:rFonts w:eastAsia="Times New Roman"/>
          <w:color w:val="000000" w:themeColor="text1"/>
          <w:sz w:val="28"/>
          <w:szCs w:val="28"/>
        </w:rPr>
        <w:t xml:space="preserve"> d.</w:t>
      </w:r>
    </w:p>
    <w:p w:rsidR="003E1B80" w:rsidRPr="00863C89" w:rsidRDefault="00863C89" w:rsidP="00A25E6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3E1B80" w:rsidRPr="00863C89" w:rsidSect="00A242D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37D2"/>
    <w:multiLevelType w:val="hybridMultilevel"/>
    <w:tmpl w:val="43A0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3E98"/>
    <w:multiLevelType w:val="hybridMultilevel"/>
    <w:tmpl w:val="3934E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2111"/>
    <w:multiLevelType w:val="hybridMultilevel"/>
    <w:tmpl w:val="80D2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487D"/>
    <w:multiLevelType w:val="hybridMultilevel"/>
    <w:tmpl w:val="CBB8DB4C"/>
    <w:lvl w:ilvl="0" w:tplc="869CB5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E60F07"/>
    <w:multiLevelType w:val="hybridMultilevel"/>
    <w:tmpl w:val="77BA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E67"/>
    <w:rsid w:val="000F7E1E"/>
    <w:rsid w:val="00353461"/>
    <w:rsid w:val="00574C2E"/>
    <w:rsid w:val="00803E53"/>
    <w:rsid w:val="00863C89"/>
    <w:rsid w:val="00A242D4"/>
    <w:rsid w:val="00A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02722-373C-411F-9123-4F4824E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E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5E67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rsid w:val="00A25E67"/>
    <w:rPr>
      <w:rFonts w:eastAsia="Arial" w:cs="Times New Roman"/>
      <w:sz w:val="26"/>
    </w:rPr>
  </w:style>
  <w:style w:type="paragraph" w:styleId="NoSpacing">
    <w:name w:val="No Spacing"/>
    <w:uiPriority w:val="1"/>
    <w:qFormat/>
    <w:rsid w:val="00A25E67"/>
    <w:pPr>
      <w:spacing w:after="0" w:line="240" w:lineRule="auto"/>
      <w:jc w:val="center"/>
    </w:pPr>
    <w:rPr>
      <w:rFonts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ASUS</cp:lastModifiedBy>
  <cp:revision>3</cp:revision>
  <dcterms:created xsi:type="dcterms:W3CDTF">2020-03-30T05:44:00Z</dcterms:created>
  <dcterms:modified xsi:type="dcterms:W3CDTF">2020-03-30T06:40:00Z</dcterms:modified>
</cp:coreProperties>
</file>