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4EB8" w14:textId="75A28668" w:rsidR="004F31C6" w:rsidRPr="00777DB2" w:rsidRDefault="004F31C6" w:rsidP="00375EA9">
      <w:pPr>
        <w:spacing w:line="288" w:lineRule="auto"/>
        <w:jc w:val="both"/>
        <w:rPr>
          <w:sz w:val="28"/>
          <w:szCs w:val="28"/>
          <w:lang w:val="nl-NL"/>
        </w:rPr>
      </w:pPr>
      <w:r w:rsidRPr="00777DB2">
        <w:rPr>
          <w:sz w:val="28"/>
          <w:szCs w:val="28"/>
          <w:lang w:val="nl-NL"/>
        </w:rPr>
        <w:t>MỤC LỤC                                                  Trang</w:t>
      </w:r>
    </w:p>
    <w:tbl>
      <w:tblPr>
        <w:tblStyle w:val="TableGrid"/>
        <w:tblW w:w="5000" w:type="pct"/>
        <w:tblLook w:val="04A0" w:firstRow="1" w:lastRow="0" w:firstColumn="1" w:lastColumn="0" w:noHBand="0" w:noVBand="1"/>
      </w:tblPr>
      <w:tblGrid>
        <w:gridCol w:w="4697"/>
        <w:gridCol w:w="4698"/>
      </w:tblGrid>
      <w:tr w:rsidR="004F31C6" w:rsidRPr="00777DB2" w14:paraId="570CFAE3" w14:textId="77777777" w:rsidTr="00936ED8">
        <w:trPr>
          <w:trHeight w:val="860"/>
        </w:trPr>
        <w:tc>
          <w:tcPr>
            <w:tcW w:w="5000" w:type="pct"/>
            <w:gridSpan w:val="2"/>
          </w:tcPr>
          <w:p w14:paraId="5D13AE27" w14:textId="024C4C8C" w:rsidR="004F31C6" w:rsidRPr="00BD1DA3" w:rsidRDefault="004F31C6" w:rsidP="00375EA9">
            <w:pPr>
              <w:spacing w:before="120" w:after="120" w:line="288" w:lineRule="auto"/>
              <w:jc w:val="both"/>
              <w:rPr>
                <w:b/>
                <w:sz w:val="28"/>
                <w:szCs w:val="28"/>
                <w:lang w:val="nl-NL"/>
              </w:rPr>
            </w:pPr>
            <w:r w:rsidRPr="00BD1DA3">
              <w:rPr>
                <w:b/>
                <w:sz w:val="28"/>
                <w:szCs w:val="28"/>
                <w:lang w:val="nl-NL"/>
              </w:rPr>
              <w:t>I. PHẦN</w:t>
            </w:r>
            <w:r w:rsidR="00BE7063" w:rsidRPr="00BD1DA3">
              <w:rPr>
                <w:b/>
                <w:sz w:val="28"/>
                <w:szCs w:val="28"/>
                <w:lang w:val="nl-NL"/>
              </w:rPr>
              <w:t xml:space="preserve"> I: </w:t>
            </w:r>
            <w:r w:rsidRPr="00BD1DA3">
              <w:rPr>
                <w:b/>
                <w:sz w:val="28"/>
                <w:szCs w:val="28"/>
                <w:lang w:val="nl-NL"/>
              </w:rPr>
              <w:t xml:space="preserve"> MỞ ĐẦU</w:t>
            </w:r>
          </w:p>
        </w:tc>
      </w:tr>
      <w:tr w:rsidR="004F31C6" w:rsidRPr="00777DB2" w14:paraId="608A1A48" w14:textId="77777777" w:rsidTr="00936ED8">
        <w:trPr>
          <w:trHeight w:val="845"/>
        </w:trPr>
        <w:tc>
          <w:tcPr>
            <w:tcW w:w="2500" w:type="pct"/>
          </w:tcPr>
          <w:p w14:paraId="37657CB7" w14:textId="6F964D5B" w:rsidR="004F31C6" w:rsidRPr="00777DB2" w:rsidRDefault="004F31C6" w:rsidP="00375EA9">
            <w:pPr>
              <w:spacing w:before="120" w:after="120" w:line="288" w:lineRule="auto"/>
              <w:jc w:val="both"/>
              <w:rPr>
                <w:sz w:val="28"/>
                <w:szCs w:val="28"/>
                <w:lang w:val="nl-NL"/>
              </w:rPr>
            </w:pPr>
            <w:r w:rsidRPr="00777DB2">
              <w:rPr>
                <w:sz w:val="28"/>
                <w:szCs w:val="28"/>
                <w:lang w:val="nl-NL"/>
              </w:rPr>
              <w:t>1. Lý do chọn đề tài</w:t>
            </w:r>
          </w:p>
        </w:tc>
        <w:tc>
          <w:tcPr>
            <w:tcW w:w="2500" w:type="pct"/>
          </w:tcPr>
          <w:p w14:paraId="4B6E4641" w14:textId="77777777" w:rsidR="004F31C6" w:rsidRPr="00777DB2" w:rsidRDefault="004F31C6" w:rsidP="00375EA9">
            <w:pPr>
              <w:spacing w:before="120" w:after="120" w:line="288" w:lineRule="auto"/>
              <w:jc w:val="both"/>
              <w:rPr>
                <w:sz w:val="28"/>
                <w:szCs w:val="28"/>
                <w:lang w:val="nl-NL"/>
              </w:rPr>
            </w:pPr>
          </w:p>
        </w:tc>
      </w:tr>
      <w:tr w:rsidR="004F31C6" w:rsidRPr="00777DB2" w14:paraId="5E3B739C" w14:textId="77777777" w:rsidTr="00936ED8">
        <w:trPr>
          <w:trHeight w:val="860"/>
        </w:trPr>
        <w:tc>
          <w:tcPr>
            <w:tcW w:w="2500" w:type="pct"/>
          </w:tcPr>
          <w:p w14:paraId="5E288B2A" w14:textId="46D8BC69" w:rsidR="004F31C6" w:rsidRPr="00777DB2" w:rsidRDefault="004F31C6" w:rsidP="00375EA9">
            <w:pPr>
              <w:spacing w:before="120" w:after="120" w:line="288" w:lineRule="auto"/>
              <w:jc w:val="both"/>
              <w:rPr>
                <w:sz w:val="28"/>
                <w:szCs w:val="28"/>
                <w:lang w:val="nl-NL"/>
              </w:rPr>
            </w:pPr>
            <w:r w:rsidRPr="00777DB2">
              <w:rPr>
                <w:sz w:val="28"/>
                <w:szCs w:val="28"/>
                <w:lang w:val="nl-NL"/>
              </w:rPr>
              <w:t>2. Mục đích nghiên cứu</w:t>
            </w:r>
          </w:p>
        </w:tc>
        <w:tc>
          <w:tcPr>
            <w:tcW w:w="2500" w:type="pct"/>
          </w:tcPr>
          <w:p w14:paraId="546FC092" w14:textId="77777777" w:rsidR="004F31C6" w:rsidRPr="00777DB2" w:rsidRDefault="004F31C6" w:rsidP="00375EA9">
            <w:pPr>
              <w:spacing w:before="120" w:after="120" w:line="288" w:lineRule="auto"/>
              <w:jc w:val="both"/>
              <w:rPr>
                <w:sz w:val="28"/>
                <w:szCs w:val="28"/>
                <w:lang w:val="nl-NL"/>
              </w:rPr>
            </w:pPr>
          </w:p>
        </w:tc>
      </w:tr>
      <w:tr w:rsidR="004F31C6" w:rsidRPr="00777DB2" w14:paraId="43BC8EE9" w14:textId="77777777" w:rsidTr="00936ED8">
        <w:trPr>
          <w:trHeight w:val="845"/>
        </w:trPr>
        <w:tc>
          <w:tcPr>
            <w:tcW w:w="2500" w:type="pct"/>
          </w:tcPr>
          <w:p w14:paraId="6F3AAF4B" w14:textId="398581E1" w:rsidR="004F31C6" w:rsidRPr="00777DB2" w:rsidRDefault="004F31C6" w:rsidP="00375EA9">
            <w:pPr>
              <w:spacing w:before="120" w:after="120" w:line="288" w:lineRule="auto"/>
              <w:jc w:val="both"/>
              <w:rPr>
                <w:sz w:val="28"/>
                <w:szCs w:val="28"/>
                <w:lang w:val="nl-NL"/>
              </w:rPr>
            </w:pPr>
            <w:r w:rsidRPr="00777DB2">
              <w:rPr>
                <w:sz w:val="28"/>
                <w:szCs w:val="28"/>
                <w:lang w:val="nl-NL"/>
              </w:rPr>
              <w:t>3. Đối tượng nghiên cứu</w:t>
            </w:r>
          </w:p>
        </w:tc>
        <w:tc>
          <w:tcPr>
            <w:tcW w:w="2500" w:type="pct"/>
          </w:tcPr>
          <w:p w14:paraId="3963C655" w14:textId="77777777" w:rsidR="004F31C6" w:rsidRPr="00777DB2" w:rsidRDefault="004F31C6" w:rsidP="00375EA9">
            <w:pPr>
              <w:spacing w:before="120" w:after="120" w:line="288" w:lineRule="auto"/>
              <w:jc w:val="both"/>
              <w:rPr>
                <w:sz w:val="28"/>
                <w:szCs w:val="28"/>
                <w:lang w:val="nl-NL"/>
              </w:rPr>
            </w:pPr>
          </w:p>
        </w:tc>
      </w:tr>
      <w:tr w:rsidR="004F31C6" w:rsidRPr="00777DB2" w14:paraId="09C20049" w14:textId="77777777" w:rsidTr="00936ED8">
        <w:trPr>
          <w:trHeight w:val="860"/>
        </w:trPr>
        <w:tc>
          <w:tcPr>
            <w:tcW w:w="2500" w:type="pct"/>
          </w:tcPr>
          <w:p w14:paraId="758527C9" w14:textId="2CE1C70D" w:rsidR="004F31C6" w:rsidRPr="00777DB2" w:rsidRDefault="004F31C6" w:rsidP="00375EA9">
            <w:pPr>
              <w:spacing w:before="120" w:after="120" w:line="288" w:lineRule="auto"/>
              <w:jc w:val="both"/>
              <w:rPr>
                <w:sz w:val="28"/>
                <w:szCs w:val="28"/>
                <w:lang w:val="nl-NL"/>
              </w:rPr>
            </w:pPr>
            <w:r w:rsidRPr="00777DB2">
              <w:rPr>
                <w:sz w:val="28"/>
                <w:szCs w:val="28"/>
                <w:lang w:val="nl-NL"/>
              </w:rPr>
              <w:t>4. Phương pháp nghiên cứu</w:t>
            </w:r>
          </w:p>
        </w:tc>
        <w:tc>
          <w:tcPr>
            <w:tcW w:w="2500" w:type="pct"/>
          </w:tcPr>
          <w:p w14:paraId="105436AB" w14:textId="77777777" w:rsidR="004F31C6" w:rsidRPr="00777DB2" w:rsidRDefault="004F31C6" w:rsidP="00375EA9">
            <w:pPr>
              <w:spacing w:before="120" w:after="120" w:line="288" w:lineRule="auto"/>
              <w:jc w:val="both"/>
              <w:rPr>
                <w:sz w:val="28"/>
                <w:szCs w:val="28"/>
                <w:lang w:val="nl-NL"/>
              </w:rPr>
            </w:pPr>
          </w:p>
        </w:tc>
      </w:tr>
      <w:tr w:rsidR="004F31C6" w:rsidRPr="00777DB2" w14:paraId="2A70CC95" w14:textId="77777777" w:rsidTr="00936ED8">
        <w:trPr>
          <w:trHeight w:val="860"/>
        </w:trPr>
        <w:tc>
          <w:tcPr>
            <w:tcW w:w="2500" w:type="pct"/>
          </w:tcPr>
          <w:p w14:paraId="79152544" w14:textId="6618C623" w:rsidR="004F31C6" w:rsidRPr="00777DB2" w:rsidRDefault="004F31C6" w:rsidP="00375EA9">
            <w:pPr>
              <w:spacing w:before="120" w:after="120" w:line="288" w:lineRule="auto"/>
              <w:jc w:val="both"/>
              <w:rPr>
                <w:sz w:val="28"/>
                <w:szCs w:val="28"/>
                <w:lang w:val="nl-NL"/>
              </w:rPr>
            </w:pPr>
            <w:r w:rsidRPr="00777DB2">
              <w:rPr>
                <w:sz w:val="28"/>
                <w:szCs w:val="28"/>
                <w:lang w:val="nl-NL"/>
              </w:rPr>
              <w:t>5. Kế hoạch nghiên cứu</w:t>
            </w:r>
          </w:p>
        </w:tc>
        <w:tc>
          <w:tcPr>
            <w:tcW w:w="2500" w:type="pct"/>
          </w:tcPr>
          <w:p w14:paraId="3B439325" w14:textId="77777777" w:rsidR="004F31C6" w:rsidRPr="00777DB2" w:rsidRDefault="004F31C6" w:rsidP="00375EA9">
            <w:pPr>
              <w:spacing w:before="120" w:after="120" w:line="288" w:lineRule="auto"/>
              <w:jc w:val="both"/>
              <w:rPr>
                <w:sz w:val="28"/>
                <w:szCs w:val="28"/>
                <w:lang w:val="nl-NL"/>
              </w:rPr>
            </w:pPr>
          </w:p>
        </w:tc>
      </w:tr>
      <w:tr w:rsidR="004F31C6" w:rsidRPr="00777DB2" w14:paraId="0698765E" w14:textId="77777777" w:rsidTr="00936ED8">
        <w:trPr>
          <w:trHeight w:val="845"/>
        </w:trPr>
        <w:tc>
          <w:tcPr>
            <w:tcW w:w="2500" w:type="pct"/>
          </w:tcPr>
          <w:p w14:paraId="2F5F7485" w14:textId="435AF077" w:rsidR="004F31C6" w:rsidRPr="00BD1DA3" w:rsidRDefault="004F31C6" w:rsidP="00375EA9">
            <w:pPr>
              <w:spacing w:before="120" w:after="120" w:line="288" w:lineRule="auto"/>
              <w:jc w:val="both"/>
              <w:rPr>
                <w:b/>
                <w:sz w:val="28"/>
                <w:szCs w:val="28"/>
                <w:lang w:val="nl-NL"/>
              </w:rPr>
            </w:pPr>
            <w:r w:rsidRPr="00BD1DA3">
              <w:rPr>
                <w:b/>
                <w:sz w:val="28"/>
                <w:szCs w:val="28"/>
                <w:lang w:val="nl-NL"/>
              </w:rPr>
              <w:t>PHẦN II</w:t>
            </w:r>
            <w:r w:rsidR="00BD1DA3">
              <w:rPr>
                <w:b/>
                <w:sz w:val="28"/>
                <w:szCs w:val="28"/>
                <w:lang w:val="nl-NL"/>
              </w:rPr>
              <w:t>:</w:t>
            </w:r>
            <w:r w:rsidRPr="00BD1DA3">
              <w:rPr>
                <w:b/>
                <w:sz w:val="28"/>
                <w:szCs w:val="28"/>
                <w:lang w:val="nl-NL"/>
              </w:rPr>
              <w:t xml:space="preserve"> NỘI DUNG</w:t>
            </w:r>
          </w:p>
        </w:tc>
        <w:tc>
          <w:tcPr>
            <w:tcW w:w="2500" w:type="pct"/>
          </w:tcPr>
          <w:p w14:paraId="7C05D3BA" w14:textId="77777777" w:rsidR="004F31C6" w:rsidRPr="00777DB2" w:rsidRDefault="004F31C6" w:rsidP="00375EA9">
            <w:pPr>
              <w:spacing w:before="120" w:after="120" w:line="288" w:lineRule="auto"/>
              <w:jc w:val="both"/>
              <w:rPr>
                <w:sz w:val="28"/>
                <w:szCs w:val="28"/>
                <w:lang w:val="nl-NL"/>
              </w:rPr>
            </w:pPr>
          </w:p>
        </w:tc>
      </w:tr>
      <w:tr w:rsidR="004F31C6" w:rsidRPr="00777DB2" w14:paraId="3FEEF9ED" w14:textId="77777777" w:rsidTr="00936ED8">
        <w:trPr>
          <w:trHeight w:val="860"/>
        </w:trPr>
        <w:tc>
          <w:tcPr>
            <w:tcW w:w="2500" w:type="pct"/>
          </w:tcPr>
          <w:p w14:paraId="4BBA54FE" w14:textId="4FABB142" w:rsidR="004F31C6" w:rsidRPr="00777DB2" w:rsidRDefault="004F31C6" w:rsidP="00375EA9">
            <w:pPr>
              <w:spacing w:before="120" w:after="120" w:line="288" w:lineRule="auto"/>
              <w:jc w:val="both"/>
              <w:rPr>
                <w:sz w:val="28"/>
                <w:szCs w:val="28"/>
                <w:lang w:val="nl-NL"/>
              </w:rPr>
            </w:pPr>
            <w:r w:rsidRPr="00777DB2">
              <w:rPr>
                <w:sz w:val="28"/>
                <w:szCs w:val="28"/>
                <w:lang w:val="nl-NL"/>
              </w:rPr>
              <w:t>1.  Cơ sở lý luận</w:t>
            </w:r>
          </w:p>
        </w:tc>
        <w:tc>
          <w:tcPr>
            <w:tcW w:w="2500" w:type="pct"/>
          </w:tcPr>
          <w:p w14:paraId="465B844B" w14:textId="77777777" w:rsidR="004F31C6" w:rsidRPr="00777DB2" w:rsidRDefault="004F31C6" w:rsidP="00375EA9">
            <w:pPr>
              <w:spacing w:before="120" w:after="120" w:line="288" w:lineRule="auto"/>
              <w:jc w:val="both"/>
              <w:rPr>
                <w:sz w:val="28"/>
                <w:szCs w:val="28"/>
                <w:lang w:val="nl-NL"/>
              </w:rPr>
            </w:pPr>
          </w:p>
        </w:tc>
      </w:tr>
      <w:tr w:rsidR="004F31C6" w:rsidRPr="00777DB2" w14:paraId="4080D8D2" w14:textId="77777777" w:rsidTr="00936ED8">
        <w:trPr>
          <w:trHeight w:val="845"/>
        </w:trPr>
        <w:tc>
          <w:tcPr>
            <w:tcW w:w="2500" w:type="pct"/>
          </w:tcPr>
          <w:p w14:paraId="6DCFB044" w14:textId="6CDD7382" w:rsidR="004F31C6" w:rsidRPr="00777DB2" w:rsidRDefault="004F31C6" w:rsidP="00375EA9">
            <w:pPr>
              <w:spacing w:before="120" w:after="120" w:line="288" w:lineRule="auto"/>
              <w:jc w:val="both"/>
              <w:rPr>
                <w:sz w:val="28"/>
                <w:szCs w:val="28"/>
                <w:lang w:val="nl-NL"/>
              </w:rPr>
            </w:pPr>
            <w:r w:rsidRPr="00777DB2">
              <w:rPr>
                <w:sz w:val="28"/>
                <w:szCs w:val="28"/>
                <w:lang w:val="nl-NL"/>
              </w:rPr>
              <w:t>2. Cơ s</w:t>
            </w:r>
            <w:r w:rsidR="00BE7063" w:rsidRPr="00777DB2">
              <w:rPr>
                <w:sz w:val="28"/>
                <w:szCs w:val="28"/>
                <w:lang w:val="nl-NL"/>
              </w:rPr>
              <w:t>ở</w:t>
            </w:r>
            <w:r w:rsidRPr="00777DB2">
              <w:rPr>
                <w:sz w:val="28"/>
                <w:szCs w:val="28"/>
                <w:lang w:val="nl-NL"/>
              </w:rPr>
              <w:t xml:space="preserve"> thực tiễn</w:t>
            </w:r>
          </w:p>
        </w:tc>
        <w:tc>
          <w:tcPr>
            <w:tcW w:w="2500" w:type="pct"/>
          </w:tcPr>
          <w:p w14:paraId="53AA1F55" w14:textId="77777777" w:rsidR="004F31C6" w:rsidRPr="00777DB2" w:rsidRDefault="004F31C6" w:rsidP="00375EA9">
            <w:pPr>
              <w:spacing w:before="120" w:after="120" w:line="288" w:lineRule="auto"/>
              <w:jc w:val="both"/>
              <w:rPr>
                <w:sz w:val="28"/>
                <w:szCs w:val="28"/>
                <w:lang w:val="nl-NL"/>
              </w:rPr>
            </w:pPr>
          </w:p>
        </w:tc>
      </w:tr>
      <w:tr w:rsidR="004F31C6" w:rsidRPr="00777DB2" w14:paraId="3BEFDA8F" w14:textId="77777777" w:rsidTr="00936ED8">
        <w:trPr>
          <w:trHeight w:val="860"/>
        </w:trPr>
        <w:tc>
          <w:tcPr>
            <w:tcW w:w="2500" w:type="pct"/>
          </w:tcPr>
          <w:p w14:paraId="67921FCB" w14:textId="0ACAC032" w:rsidR="004F31C6" w:rsidRPr="00777DB2" w:rsidRDefault="004F31C6" w:rsidP="00375EA9">
            <w:pPr>
              <w:spacing w:before="120" w:after="120" w:line="288" w:lineRule="auto"/>
              <w:jc w:val="both"/>
              <w:rPr>
                <w:sz w:val="28"/>
                <w:szCs w:val="28"/>
                <w:lang w:val="nl-NL"/>
              </w:rPr>
            </w:pPr>
            <w:r w:rsidRPr="00777DB2">
              <w:rPr>
                <w:sz w:val="28"/>
                <w:szCs w:val="28"/>
                <w:lang w:val="nl-NL"/>
              </w:rPr>
              <w:t>3. Thực trạng</w:t>
            </w:r>
          </w:p>
        </w:tc>
        <w:tc>
          <w:tcPr>
            <w:tcW w:w="2500" w:type="pct"/>
          </w:tcPr>
          <w:p w14:paraId="6BDA976B" w14:textId="77777777" w:rsidR="004F31C6" w:rsidRPr="00777DB2" w:rsidRDefault="004F31C6" w:rsidP="00375EA9">
            <w:pPr>
              <w:spacing w:before="120" w:after="120" w:line="288" w:lineRule="auto"/>
              <w:jc w:val="both"/>
              <w:rPr>
                <w:sz w:val="28"/>
                <w:szCs w:val="28"/>
                <w:lang w:val="nl-NL"/>
              </w:rPr>
            </w:pPr>
          </w:p>
        </w:tc>
      </w:tr>
      <w:tr w:rsidR="004F31C6" w:rsidRPr="00777DB2" w14:paraId="206CBE36" w14:textId="77777777" w:rsidTr="00936ED8">
        <w:trPr>
          <w:trHeight w:val="860"/>
        </w:trPr>
        <w:tc>
          <w:tcPr>
            <w:tcW w:w="2500" w:type="pct"/>
          </w:tcPr>
          <w:p w14:paraId="7D2714D3" w14:textId="60970BEB" w:rsidR="004F31C6" w:rsidRPr="00777DB2" w:rsidRDefault="004F31C6" w:rsidP="00375EA9">
            <w:pPr>
              <w:spacing w:before="120" w:after="120" w:line="288" w:lineRule="auto"/>
              <w:jc w:val="both"/>
              <w:rPr>
                <w:sz w:val="28"/>
                <w:szCs w:val="28"/>
                <w:lang w:val="nl-NL"/>
              </w:rPr>
            </w:pPr>
            <w:r w:rsidRPr="00777DB2">
              <w:rPr>
                <w:sz w:val="28"/>
                <w:szCs w:val="28"/>
                <w:lang w:val="nl-NL"/>
              </w:rPr>
              <w:t>4. Nội dung và biện pháp thực hiện</w:t>
            </w:r>
          </w:p>
        </w:tc>
        <w:tc>
          <w:tcPr>
            <w:tcW w:w="2500" w:type="pct"/>
          </w:tcPr>
          <w:p w14:paraId="5F56CFBF" w14:textId="77777777" w:rsidR="004F31C6" w:rsidRPr="00777DB2" w:rsidRDefault="004F31C6" w:rsidP="00375EA9">
            <w:pPr>
              <w:spacing w:before="120" w:after="120" w:line="288" w:lineRule="auto"/>
              <w:jc w:val="both"/>
              <w:rPr>
                <w:sz w:val="28"/>
                <w:szCs w:val="28"/>
                <w:lang w:val="nl-NL"/>
              </w:rPr>
            </w:pPr>
          </w:p>
        </w:tc>
      </w:tr>
      <w:tr w:rsidR="004F31C6" w:rsidRPr="00777DB2" w14:paraId="726C819B" w14:textId="77777777" w:rsidTr="00936ED8">
        <w:trPr>
          <w:trHeight w:val="2216"/>
        </w:trPr>
        <w:tc>
          <w:tcPr>
            <w:tcW w:w="2500" w:type="pct"/>
          </w:tcPr>
          <w:p w14:paraId="0EE88B95" w14:textId="77777777" w:rsidR="004F31C6" w:rsidRPr="00777DB2" w:rsidRDefault="004F31C6" w:rsidP="00375EA9">
            <w:pPr>
              <w:spacing w:before="120" w:after="120" w:line="288" w:lineRule="auto"/>
              <w:jc w:val="both"/>
              <w:rPr>
                <w:sz w:val="28"/>
                <w:szCs w:val="28"/>
                <w:lang w:val="nl-NL"/>
              </w:rPr>
            </w:pPr>
            <w:r w:rsidRPr="00777DB2">
              <w:rPr>
                <w:sz w:val="28"/>
                <w:szCs w:val="28"/>
                <w:lang w:val="nl-NL"/>
              </w:rPr>
              <w:t>5. Kết quả đạt được và bài học kinh nghiệm</w:t>
            </w:r>
          </w:p>
          <w:p w14:paraId="79BD04D2" w14:textId="77777777" w:rsidR="00777DB2" w:rsidRPr="00777DB2" w:rsidRDefault="004F31C6" w:rsidP="00375EA9">
            <w:pPr>
              <w:spacing w:before="120" w:after="120" w:line="288" w:lineRule="auto"/>
              <w:jc w:val="both"/>
              <w:rPr>
                <w:sz w:val="28"/>
                <w:szCs w:val="28"/>
                <w:lang w:val="nl-NL"/>
              </w:rPr>
            </w:pPr>
            <w:r w:rsidRPr="00777DB2">
              <w:rPr>
                <w:sz w:val="28"/>
                <w:szCs w:val="28"/>
                <w:lang w:val="nl-NL"/>
              </w:rPr>
              <w:t>5.1 Kết quả đạt được</w:t>
            </w:r>
          </w:p>
          <w:p w14:paraId="4E087EE1" w14:textId="5BEEF86B" w:rsidR="004F31C6" w:rsidRPr="00777DB2" w:rsidRDefault="00777DB2" w:rsidP="00375EA9">
            <w:pPr>
              <w:spacing w:before="120" w:after="120" w:line="288" w:lineRule="auto"/>
              <w:jc w:val="both"/>
              <w:rPr>
                <w:sz w:val="28"/>
                <w:szCs w:val="28"/>
                <w:lang w:val="nl-NL"/>
              </w:rPr>
            </w:pPr>
            <w:r w:rsidRPr="00777DB2">
              <w:rPr>
                <w:sz w:val="28"/>
                <w:szCs w:val="28"/>
                <w:lang w:val="nl-NL"/>
              </w:rPr>
              <w:t>5.2 Bài học kinh nghiệm</w:t>
            </w:r>
          </w:p>
        </w:tc>
        <w:tc>
          <w:tcPr>
            <w:tcW w:w="2500" w:type="pct"/>
          </w:tcPr>
          <w:p w14:paraId="36F865F7" w14:textId="77777777" w:rsidR="004F31C6" w:rsidRPr="00777DB2" w:rsidRDefault="004F31C6" w:rsidP="00375EA9">
            <w:pPr>
              <w:spacing w:before="120" w:after="120" w:line="288" w:lineRule="auto"/>
              <w:jc w:val="both"/>
              <w:rPr>
                <w:sz w:val="28"/>
                <w:szCs w:val="28"/>
                <w:lang w:val="nl-NL"/>
              </w:rPr>
            </w:pPr>
          </w:p>
        </w:tc>
      </w:tr>
      <w:tr w:rsidR="004F31C6" w:rsidRPr="00777DB2" w14:paraId="1D3A89C0" w14:textId="77777777" w:rsidTr="00936ED8">
        <w:trPr>
          <w:trHeight w:val="1472"/>
        </w:trPr>
        <w:tc>
          <w:tcPr>
            <w:tcW w:w="2500" w:type="pct"/>
          </w:tcPr>
          <w:p w14:paraId="0D849949" w14:textId="4A2DAB31" w:rsidR="004F31C6" w:rsidRPr="00BD1DA3" w:rsidRDefault="004F31C6" w:rsidP="00375EA9">
            <w:pPr>
              <w:spacing w:before="120" w:after="120" w:line="288" w:lineRule="auto"/>
              <w:jc w:val="both"/>
              <w:rPr>
                <w:b/>
                <w:sz w:val="28"/>
                <w:szCs w:val="28"/>
                <w:lang w:val="nl-NL"/>
              </w:rPr>
            </w:pPr>
            <w:r w:rsidRPr="00BD1DA3">
              <w:rPr>
                <w:b/>
                <w:sz w:val="28"/>
                <w:szCs w:val="28"/>
                <w:lang w:val="nl-NL"/>
              </w:rPr>
              <w:lastRenderedPageBreak/>
              <w:t>PHẦN III: KẾT LUẬN VÀ KHUYẾN NGHỊ</w:t>
            </w:r>
          </w:p>
        </w:tc>
        <w:tc>
          <w:tcPr>
            <w:tcW w:w="2500" w:type="pct"/>
          </w:tcPr>
          <w:p w14:paraId="32F93387" w14:textId="77777777" w:rsidR="004F31C6" w:rsidRPr="00777DB2" w:rsidRDefault="004F31C6" w:rsidP="00375EA9">
            <w:pPr>
              <w:spacing w:before="120" w:after="120" w:line="288" w:lineRule="auto"/>
              <w:jc w:val="both"/>
              <w:rPr>
                <w:sz w:val="28"/>
                <w:szCs w:val="28"/>
                <w:lang w:val="nl-NL"/>
              </w:rPr>
            </w:pPr>
          </w:p>
        </w:tc>
      </w:tr>
      <w:tr w:rsidR="004F31C6" w:rsidRPr="00777DB2" w14:paraId="2404BAFF" w14:textId="77777777" w:rsidTr="00936ED8">
        <w:trPr>
          <w:trHeight w:val="860"/>
        </w:trPr>
        <w:tc>
          <w:tcPr>
            <w:tcW w:w="2500" w:type="pct"/>
          </w:tcPr>
          <w:p w14:paraId="7BB9228A" w14:textId="09FFBD38" w:rsidR="004F31C6" w:rsidRPr="00777DB2" w:rsidRDefault="004F31C6" w:rsidP="00375EA9">
            <w:pPr>
              <w:spacing w:before="120" w:after="120" w:line="288" w:lineRule="auto"/>
              <w:jc w:val="both"/>
              <w:rPr>
                <w:sz w:val="28"/>
                <w:szCs w:val="28"/>
                <w:lang w:val="nl-NL"/>
              </w:rPr>
            </w:pPr>
            <w:r w:rsidRPr="00777DB2">
              <w:rPr>
                <w:sz w:val="28"/>
                <w:szCs w:val="28"/>
                <w:lang w:val="nl-NL"/>
              </w:rPr>
              <w:t>1. Kết luận</w:t>
            </w:r>
          </w:p>
        </w:tc>
        <w:tc>
          <w:tcPr>
            <w:tcW w:w="2500" w:type="pct"/>
          </w:tcPr>
          <w:p w14:paraId="086EF6F5" w14:textId="77777777" w:rsidR="004F31C6" w:rsidRPr="00777DB2" w:rsidRDefault="004F31C6" w:rsidP="00375EA9">
            <w:pPr>
              <w:spacing w:before="120" w:after="120" w:line="288" w:lineRule="auto"/>
              <w:jc w:val="both"/>
              <w:rPr>
                <w:sz w:val="28"/>
                <w:szCs w:val="28"/>
                <w:lang w:val="nl-NL"/>
              </w:rPr>
            </w:pPr>
          </w:p>
        </w:tc>
      </w:tr>
      <w:tr w:rsidR="004F31C6" w:rsidRPr="00777DB2" w14:paraId="1E5A4898" w14:textId="77777777" w:rsidTr="00936ED8">
        <w:trPr>
          <w:trHeight w:val="845"/>
        </w:trPr>
        <w:tc>
          <w:tcPr>
            <w:tcW w:w="2500" w:type="pct"/>
          </w:tcPr>
          <w:p w14:paraId="5A0FAA4A" w14:textId="7A3A11BE" w:rsidR="004F31C6" w:rsidRPr="00777DB2" w:rsidRDefault="004F31C6" w:rsidP="00375EA9">
            <w:pPr>
              <w:spacing w:before="120" w:after="120" w:line="288" w:lineRule="auto"/>
              <w:jc w:val="both"/>
              <w:rPr>
                <w:sz w:val="28"/>
                <w:szCs w:val="28"/>
                <w:lang w:val="nl-NL"/>
              </w:rPr>
            </w:pPr>
            <w:r w:rsidRPr="00777DB2">
              <w:rPr>
                <w:sz w:val="28"/>
                <w:szCs w:val="28"/>
                <w:lang w:val="nl-NL"/>
              </w:rPr>
              <w:t>2. Khuyến nghị</w:t>
            </w:r>
          </w:p>
        </w:tc>
        <w:tc>
          <w:tcPr>
            <w:tcW w:w="2500" w:type="pct"/>
          </w:tcPr>
          <w:p w14:paraId="2604B9D8" w14:textId="77777777" w:rsidR="004F31C6" w:rsidRPr="00777DB2" w:rsidRDefault="004F31C6" w:rsidP="00375EA9">
            <w:pPr>
              <w:spacing w:before="120" w:after="120" w:line="288" w:lineRule="auto"/>
              <w:jc w:val="both"/>
              <w:rPr>
                <w:sz w:val="28"/>
                <w:szCs w:val="28"/>
                <w:lang w:val="nl-NL"/>
              </w:rPr>
            </w:pPr>
          </w:p>
        </w:tc>
      </w:tr>
      <w:tr w:rsidR="004F31C6" w:rsidRPr="00777DB2" w14:paraId="76B03D23" w14:textId="77777777" w:rsidTr="00936ED8">
        <w:trPr>
          <w:trHeight w:val="860"/>
        </w:trPr>
        <w:tc>
          <w:tcPr>
            <w:tcW w:w="2500" w:type="pct"/>
          </w:tcPr>
          <w:p w14:paraId="5CD9A96C" w14:textId="2C03DE34" w:rsidR="004F31C6" w:rsidRPr="00BD1DA3" w:rsidRDefault="004F31C6" w:rsidP="00375EA9">
            <w:pPr>
              <w:spacing w:before="120" w:after="120" w:line="288" w:lineRule="auto"/>
              <w:jc w:val="both"/>
              <w:rPr>
                <w:b/>
                <w:sz w:val="28"/>
                <w:szCs w:val="28"/>
                <w:lang w:val="nl-NL"/>
              </w:rPr>
            </w:pPr>
            <w:r w:rsidRPr="00BD1DA3">
              <w:rPr>
                <w:b/>
                <w:sz w:val="28"/>
                <w:szCs w:val="28"/>
                <w:lang w:val="nl-NL"/>
              </w:rPr>
              <w:t>PHẦN IV: TÀI LIỆU THAM KHẢO</w:t>
            </w:r>
          </w:p>
        </w:tc>
        <w:tc>
          <w:tcPr>
            <w:tcW w:w="2500" w:type="pct"/>
          </w:tcPr>
          <w:p w14:paraId="2545829B" w14:textId="77777777" w:rsidR="004F31C6" w:rsidRPr="00777DB2" w:rsidRDefault="004F31C6" w:rsidP="00375EA9">
            <w:pPr>
              <w:spacing w:before="120" w:after="120" w:line="288" w:lineRule="auto"/>
              <w:jc w:val="both"/>
              <w:rPr>
                <w:sz w:val="28"/>
                <w:szCs w:val="28"/>
                <w:lang w:val="nl-NL"/>
              </w:rPr>
            </w:pPr>
          </w:p>
        </w:tc>
      </w:tr>
    </w:tbl>
    <w:p w14:paraId="63859CB5" w14:textId="77777777" w:rsidR="00BE7063" w:rsidRPr="00777DB2" w:rsidRDefault="00BE7063" w:rsidP="00375EA9">
      <w:pPr>
        <w:spacing w:line="288" w:lineRule="auto"/>
        <w:jc w:val="both"/>
        <w:outlineLvl w:val="0"/>
        <w:rPr>
          <w:b/>
          <w:sz w:val="28"/>
          <w:szCs w:val="28"/>
          <w:lang w:val="vi-VN"/>
        </w:rPr>
      </w:pPr>
    </w:p>
    <w:p w14:paraId="17D9BDB9" w14:textId="77777777" w:rsidR="00BE7063" w:rsidRPr="00777DB2" w:rsidRDefault="00BE7063" w:rsidP="00375EA9">
      <w:pPr>
        <w:spacing w:line="288" w:lineRule="auto"/>
        <w:jc w:val="both"/>
        <w:outlineLvl w:val="0"/>
        <w:rPr>
          <w:b/>
          <w:sz w:val="28"/>
          <w:szCs w:val="28"/>
          <w:lang w:val="vi-VN"/>
        </w:rPr>
      </w:pPr>
    </w:p>
    <w:p w14:paraId="17502040" w14:textId="77777777" w:rsidR="00BE7063" w:rsidRPr="00777DB2" w:rsidRDefault="00BE7063" w:rsidP="00375EA9">
      <w:pPr>
        <w:spacing w:line="288" w:lineRule="auto"/>
        <w:jc w:val="both"/>
        <w:outlineLvl w:val="0"/>
        <w:rPr>
          <w:b/>
          <w:sz w:val="28"/>
          <w:szCs w:val="28"/>
          <w:lang w:val="vi-VN"/>
        </w:rPr>
      </w:pPr>
    </w:p>
    <w:p w14:paraId="77F1FA02" w14:textId="77777777" w:rsidR="00BE7063" w:rsidRPr="00777DB2" w:rsidRDefault="00BE7063" w:rsidP="00375EA9">
      <w:pPr>
        <w:spacing w:line="288" w:lineRule="auto"/>
        <w:jc w:val="both"/>
        <w:outlineLvl w:val="0"/>
        <w:rPr>
          <w:b/>
          <w:sz w:val="28"/>
          <w:szCs w:val="28"/>
          <w:lang w:val="vi-VN"/>
        </w:rPr>
      </w:pPr>
    </w:p>
    <w:p w14:paraId="191118DD" w14:textId="77777777" w:rsidR="00BE7063" w:rsidRPr="00777DB2" w:rsidRDefault="00BE7063" w:rsidP="00375EA9">
      <w:pPr>
        <w:spacing w:line="288" w:lineRule="auto"/>
        <w:jc w:val="both"/>
        <w:outlineLvl w:val="0"/>
        <w:rPr>
          <w:b/>
          <w:sz w:val="28"/>
          <w:szCs w:val="28"/>
          <w:lang w:val="vi-VN"/>
        </w:rPr>
      </w:pPr>
    </w:p>
    <w:p w14:paraId="3FF38CC2" w14:textId="77777777" w:rsidR="00BE7063" w:rsidRPr="00777DB2" w:rsidRDefault="00BE7063" w:rsidP="00375EA9">
      <w:pPr>
        <w:spacing w:line="288" w:lineRule="auto"/>
        <w:jc w:val="both"/>
        <w:outlineLvl w:val="0"/>
        <w:rPr>
          <w:b/>
          <w:sz w:val="28"/>
          <w:szCs w:val="28"/>
          <w:lang w:val="vi-VN"/>
        </w:rPr>
      </w:pPr>
    </w:p>
    <w:p w14:paraId="7D6BCA56" w14:textId="77777777" w:rsidR="00BE7063" w:rsidRPr="00777DB2" w:rsidRDefault="00BE7063" w:rsidP="00375EA9">
      <w:pPr>
        <w:spacing w:line="288" w:lineRule="auto"/>
        <w:jc w:val="both"/>
        <w:outlineLvl w:val="0"/>
        <w:rPr>
          <w:b/>
          <w:sz w:val="28"/>
          <w:szCs w:val="28"/>
          <w:lang w:val="vi-VN"/>
        </w:rPr>
      </w:pPr>
    </w:p>
    <w:p w14:paraId="2B3E399C" w14:textId="77777777" w:rsidR="00BE7063" w:rsidRPr="00777DB2" w:rsidRDefault="00BE7063" w:rsidP="00375EA9">
      <w:pPr>
        <w:spacing w:line="288" w:lineRule="auto"/>
        <w:jc w:val="both"/>
        <w:outlineLvl w:val="0"/>
        <w:rPr>
          <w:b/>
          <w:sz w:val="28"/>
          <w:szCs w:val="28"/>
          <w:lang w:val="vi-VN"/>
        </w:rPr>
      </w:pPr>
    </w:p>
    <w:p w14:paraId="0D34CC99" w14:textId="77777777" w:rsidR="00BE7063" w:rsidRPr="00777DB2" w:rsidRDefault="00BE7063" w:rsidP="00375EA9">
      <w:pPr>
        <w:spacing w:line="288" w:lineRule="auto"/>
        <w:jc w:val="both"/>
        <w:outlineLvl w:val="0"/>
        <w:rPr>
          <w:b/>
          <w:sz w:val="28"/>
          <w:szCs w:val="28"/>
          <w:lang w:val="vi-VN"/>
        </w:rPr>
      </w:pPr>
    </w:p>
    <w:p w14:paraId="3D99C287" w14:textId="77777777" w:rsidR="00BE7063" w:rsidRPr="00777DB2" w:rsidRDefault="00BE7063" w:rsidP="00375EA9">
      <w:pPr>
        <w:spacing w:line="288" w:lineRule="auto"/>
        <w:jc w:val="both"/>
        <w:outlineLvl w:val="0"/>
        <w:rPr>
          <w:b/>
          <w:sz w:val="28"/>
          <w:szCs w:val="28"/>
          <w:lang w:val="vi-VN"/>
        </w:rPr>
      </w:pPr>
    </w:p>
    <w:p w14:paraId="4EC890AE" w14:textId="3F080BED" w:rsidR="00BE7063" w:rsidRPr="00777DB2" w:rsidRDefault="00BE7063" w:rsidP="00375EA9">
      <w:pPr>
        <w:spacing w:line="288" w:lineRule="auto"/>
        <w:jc w:val="both"/>
        <w:outlineLvl w:val="0"/>
        <w:rPr>
          <w:b/>
          <w:sz w:val="28"/>
          <w:szCs w:val="28"/>
          <w:lang w:val="vi-VN"/>
        </w:rPr>
      </w:pPr>
    </w:p>
    <w:p w14:paraId="32BE46C2" w14:textId="48AD5B24" w:rsidR="003C1755" w:rsidRPr="00777DB2" w:rsidRDefault="003C1755" w:rsidP="00375EA9">
      <w:pPr>
        <w:spacing w:line="288" w:lineRule="auto"/>
        <w:jc w:val="both"/>
        <w:outlineLvl w:val="0"/>
        <w:rPr>
          <w:b/>
          <w:sz w:val="28"/>
          <w:szCs w:val="28"/>
          <w:lang w:val="vi-VN"/>
        </w:rPr>
      </w:pPr>
    </w:p>
    <w:p w14:paraId="1129B96A" w14:textId="77777777" w:rsidR="003C1755" w:rsidRPr="00777DB2" w:rsidRDefault="003C1755" w:rsidP="00375EA9">
      <w:pPr>
        <w:spacing w:line="288" w:lineRule="auto"/>
        <w:jc w:val="both"/>
        <w:outlineLvl w:val="0"/>
        <w:rPr>
          <w:b/>
          <w:sz w:val="28"/>
          <w:szCs w:val="28"/>
          <w:lang w:val="vi-VN"/>
        </w:rPr>
      </w:pPr>
    </w:p>
    <w:p w14:paraId="7F6342AB" w14:textId="21502A84" w:rsidR="00BE7063" w:rsidRPr="00777DB2" w:rsidRDefault="00BE7063" w:rsidP="00375EA9">
      <w:pPr>
        <w:spacing w:line="288" w:lineRule="auto"/>
        <w:jc w:val="both"/>
        <w:outlineLvl w:val="0"/>
        <w:rPr>
          <w:b/>
          <w:sz w:val="28"/>
          <w:szCs w:val="28"/>
          <w:lang w:val="vi-VN"/>
        </w:rPr>
      </w:pPr>
    </w:p>
    <w:p w14:paraId="16826B9F" w14:textId="77777777" w:rsidR="00132C8F" w:rsidRPr="00777DB2" w:rsidRDefault="00132C8F" w:rsidP="00375EA9">
      <w:pPr>
        <w:spacing w:line="288" w:lineRule="auto"/>
        <w:jc w:val="both"/>
        <w:outlineLvl w:val="0"/>
        <w:rPr>
          <w:b/>
          <w:sz w:val="28"/>
          <w:szCs w:val="28"/>
          <w:lang w:val="vi-VN"/>
        </w:rPr>
      </w:pPr>
    </w:p>
    <w:p w14:paraId="15624057" w14:textId="7D409138" w:rsidR="00BE7063" w:rsidRPr="00777DB2" w:rsidRDefault="00BE7063" w:rsidP="00375EA9">
      <w:pPr>
        <w:spacing w:line="288" w:lineRule="auto"/>
        <w:jc w:val="both"/>
        <w:rPr>
          <w:b/>
          <w:sz w:val="28"/>
          <w:szCs w:val="28"/>
          <w:lang w:val="vi-VN"/>
        </w:rPr>
      </w:pPr>
    </w:p>
    <w:p w14:paraId="31100B41" w14:textId="4F8C9B66" w:rsidR="00936ED8" w:rsidRPr="00777DB2" w:rsidRDefault="00936ED8" w:rsidP="00375EA9">
      <w:pPr>
        <w:spacing w:line="288" w:lineRule="auto"/>
        <w:jc w:val="both"/>
        <w:rPr>
          <w:b/>
          <w:sz w:val="28"/>
          <w:szCs w:val="28"/>
          <w:lang w:val="vi-VN"/>
        </w:rPr>
      </w:pPr>
    </w:p>
    <w:p w14:paraId="60326946" w14:textId="08FD9EBD" w:rsidR="00936ED8" w:rsidRPr="00777DB2" w:rsidRDefault="00936ED8" w:rsidP="00375EA9">
      <w:pPr>
        <w:spacing w:line="288" w:lineRule="auto"/>
        <w:jc w:val="both"/>
        <w:rPr>
          <w:b/>
          <w:sz w:val="28"/>
          <w:szCs w:val="28"/>
          <w:lang w:val="vi-VN"/>
        </w:rPr>
      </w:pPr>
    </w:p>
    <w:p w14:paraId="04BF7941" w14:textId="409B55C1" w:rsidR="00936ED8" w:rsidRPr="00777DB2" w:rsidRDefault="00936ED8" w:rsidP="00375EA9">
      <w:pPr>
        <w:spacing w:line="288" w:lineRule="auto"/>
        <w:jc w:val="both"/>
        <w:rPr>
          <w:b/>
          <w:sz w:val="28"/>
          <w:szCs w:val="28"/>
          <w:lang w:val="vi-VN"/>
        </w:rPr>
      </w:pPr>
    </w:p>
    <w:p w14:paraId="2235AE39" w14:textId="006983C6" w:rsidR="00936ED8" w:rsidRPr="00777DB2" w:rsidRDefault="00936ED8" w:rsidP="00375EA9">
      <w:pPr>
        <w:spacing w:line="288" w:lineRule="auto"/>
        <w:jc w:val="both"/>
        <w:rPr>
          <w:b/>
          <w:sz w:val="28"/>
          <w:szCs w:val="28"/>
          <w:lang w:val="vi-VN"/>
        </w:rPr>
      </w:pPr>
    </w:p>
    <w:p w14:paraId="6AF0E5D8" w14:textId="36AE8209" w:rsidR="00936ED8" w:rsidRPr="00777DB2" w:rsidRDefault="00936ED8" w:rsidP="00375EA9">
      <w:pPr>
        <w:spacing w:line="288" w:lineRule="auto"/>
        <w:jc w:val="both"/>
        <w:rPr>
          <w:b/>
          <w:sz w:val="28"/>
          <w:szCs w:val="28"/>
          <w:lang w:val="vi-VN"/>
        </w:rPr>
      </w:pPr>
    </w:p>
    <w:p w14:paraId="5FBF7127" w14:textId="4E64D5DC" w:rsidR="00936ED8" w:rsidRPr="00777DB2" w:rsidRDefault="00936ED8" w:rsidP="00375EA9">
      <w:pPr>
        <w:spacing w:line="288" w:lineRule="auto"/>
        <w:jc w:val="both"/>
        <w:rPr>
          <w:b/>
          <w:sz w:val="28"/>
          <w:szCs w:val="28"/>
          <w:lang w:val="vi-VN"/>
        </w:rPr>
      </w:pPr>
    </w:p>
    <w:p w14:paraId="0D6D39F5" w14:textId="32552819" w:rsidR="00936ED8" w:rsidRPr="00777DB2" w:rsidRDefault="00936ED8" w:rsidP="00375EA9">
      <w:pPr>
        <w:spacing w:line="288" w:lineRule="auto"/>
        <w:jc w:val="both"/>
        <w:rPr>
          <w:b/>
          <w:sz w:val="28"/>
          <w:szCs w:val="28"/>
          <w:lang w:val="vi-VN"/>
        </w:rPr>
      </w:pPr>
    </w:p>
    <w:p w14:paraId="07F0147D" w14:textId="77777777" w:rsidR="00936ED8" w:rsidRPr="00777DB2" w:rsidRDefault="00936ED8" w:rsidP="00375EA9">
      <w:pPr>
        <w:spacing w:line="288" w:lineRule="auto"/>
        <w:jc w:val="both"/>
        <w:rPr>
          <w:b/>
          <w:sz w:val="28"/>
          <w:szCs w:val="28"/>
          <w:lang w:val="vi-VN"/>
        </w:rPr>
      </w:pPr>
    </w:p>
    <w:p w14:paraId="5BD87DE6" w14:textId="192B3290" w:rsidR="00BE7063" w:rsidRPr="00777DB2" w:rsidRDefault="00BE7063" w:rsidP="00375EA9">
      <w:pPr>
        <w:spacing w:line="288" w:lineRule="auto"/>
        <w:jc w:val="both"/>
        <w:rPr>
          <w:b/>
          <w:sz w:val="28"/>
          <w:szCs w:val="28"/>
          <w:lang w:val="nl-NL"/>
        </w:rPr>
      </w:pPr>
      <w:r w:rsidRPr="00777DB2">
        <w:rPr>
          <w:b/>
          <w:sz w:val="28"/>
          <w:szCs w:val="28"/>
          <w:lang w:val="nl-NL"/>
        </w:rPr>
        <w:lastRenderedPageBreak/>
        <w:t>I. PHẦN I:  MỞ ĐẦU</w:t>
      </w:r>
    </w:p>
    <w:p w14:paraId="293F7862" w14:textId="77777777" w:rsidR="00BE7063" w:rsidRPr="00777DB2" w:rsidRDefault="00BE7063" w:rsidP="00375EA9">
      <w:pPr>
        <w:spacing w:line="288" w:lineRule="auto"/>
        <w:jc w:val="both"/>
        <w:rPr>
          <w:b/>
          <w:sz w:val="28"/>
          <w:szCs w:val="28"/>
          <w:lang w:val="vi-VN"/>
        </w:rPr>
      </w:pPr>
    </w:p>
    <w:p w14:paraId="3FE4F3EF" w14:textId="75748DB6" w:rsidR="00BE7063" w:rsidRPr="00777DB2" w:rsidRDefault="00BE7063" w:rsidP="00375EA9">
      <w:pPr>
        <w:spacing w:line="288" w:lineRule="auto"/>
        <w:jc w:val="both"/>
        <w:outlineLvl w:val="0"/>
        <w:rPr>
          <w:b/>
          <w:sz w:val="28"/>
          <w:szCs w:val="28"/>
          <w:lang w:val="vi-VN"/>
        </w:rPr>
      </w:pPr>
      <w:r w:rsidRPr="00777DB2">
        <w:rPr>
          <w:b/>
          <w:sz w:val="28"/>
          <w:szCs w:val="28"/>
        </w:rPr>
        <w:t>1. Lý do</w:t>
      </w:r>
      <w:r w:rsidRPr="00777DB2">
        <w:rPr>
          <w:b/>
          <w:sz w:val="28"/>
          <w:szCs w:val="28"/>
          <w:lang w:val="vi-VN"/>
        </w:rPr>
        <w:t xml:space="preserve"> viết đề tài:</w:t>
      </w:r>
    </w:p>
    <w:p w14:paraId="223168E3" w14:textId="770B3405" w:rsidR="00FA4179" w:rsidRPr="00777DB2" w:rsidRDefault="00FA4179" w:rsidP="00375EA9">
      <w:pPr>
        <w:spacing w:line="288" w:lineRule="auto"/>
        <w:jc w:val="both"/>
        <w:outlineLvl w:val="0"/>
        <w:rPr>
          <w:sz w:val="28"/>
          <w:szCs w:val="28"/>
        </w:rPr>
      </w:pPr>
      <w:r w:rsidRPr="00777DB2">
        <w:rPr>
          <w:b/>
          <w:sz w:val="28"/>
          <w:szCs w:val="28"/>
        </w:rPr>
        <w:t xml:space="preserve">- </w:t>
      </w:r>
      <w:r w:rsidRPr="00777DB2">
        <w:rPr>
          <w:sz w:val="28"/>
          <w:szCs w:val="28"/>
        </w:rPr>
        <w:t>Về mặt khách quan: Tiếng Anh ngày càng trở thành một ngôn ngữ cần thiết trong bối cảnh toàn cầu hóa. Việc học tiếng Anh không chỉ còn nằm trong phạm vi là một môn học trong nhà trường mà nó đã, đang và sẽ trở thành công cụ hữu ích cần thiết trong việc giao tiếp trong công việc của học sinh sau khi ra trường.</w:t>
      </w:r>
    </w:p>
    <w:p w14:paraId="559B2A13" w14:textId="03D7A7EB" w:rsidR="00FA4179" w:rsidRPr="00777DB2" w:rsidRDefault="00FA4179" w:rsidP="00375EA9">
      <w:pPr>
        <w:spacing w:line="288" w:lineRule="auto"/>
        <w:jc w:val="both"/>
        <w:outlineLvl w:val="0"/>
        <w:rPr>
          <w:sz w:val="28"/>
          <w:szCs w:val="28"/>
        </w:rPr>
      </w:pPr>
      <w:r w:rsidRPr="00777DB2">
        <w:rPr>
          <w:sz w:val="28"/>
          <w:szCs w:val="28"/>
        </w:rPr>
        <w:t xml:space="preserve">- Về mặt chủ quan: bản thân các em học sinh trong các lớp mà tôi được nhận giảng dạy có kiến thức nền tảng về Tiếng Anh khá yếu. Việc học để làm bài thi theo mẫu của Sở Giáo Dục Hà Nội như năm </w:t>
      </w:r>
      <w:r w:rsidR="00AD563A" w:rsidRPr="00777DB2">
        <w:rPr>
          <w:sz w:val="28"/>
          <w:szCs w:val="28"/>
        </w:rPr>
        <w:t>học 2018-2019</w:t>
      </w:r>
      <w:r w:rsidRPr="00777DB2">
        <w:rPr>
          <w:sz w:val="28"/>
          <w:szCs w:val="28"/>
        </w:rPr>
        <w:t xml:space="preserve"> là một thách thức lớn đối với các em trước thềm bước vào cấp 3.</w:t>
      </w:r>
    </w:p>
    <w:p w14:paraId="07B0267E" w14:textId="2E019BE0" w:rsidR="00FA4179" w:rsidRPr="00777DB2" w:rsidRDefault="00FA4179" w:rsidP="00375EA9">
      <w:pPr>
        <w:spacing w:line="288" w:lineRule="auto"/>
        <w:jc w:val="both"/>
        <w:outlineLvl w:val="0"/>
        <w:rPr>
          <w:sz w:val="28"/>
          <w:szCs w:val="28"/>
        </w:rPr>
      </w:pPr>
      <w:r w:rsidRPr="00777DB2">
        <w:rPr>
          <w:sz w:val="28"/>
          <w:szCs w:val="28"/>
        </w:rPr>
        <w:t xml:space="preserve">Nhận thấy tầm quan trọng của tiếng Anh </w:t>
      </w:r>
      <w:r w:rsidR="00AD563A" w:rsidRPr="00777DB2">
        <w:rPr>
          <w:sz w:val="28"/>
          <w:szCs w:val="28"/>
        </w:rPr>
        <w:t xml:space="preserve">và mong muốn giúp phần nào các em học sinh có thể vững tin vào cấp 3, tôi đã trăn trở, vừa dạy vừa rút kinh nghiệm và quyết định lựa chọn để tài </w:t>
      </w:r>
      <w:proofErr w:type="gramStart"/>
      <w:r w:rsidR="00AD563A" w:rsidRPr="00777DB2">
        <w:rPr>
          <w:sz w:val="28"/>
          <w:szCs w:val="28"/>
        </w:rPr>
        <w:t>“ Nâng</w:t>
      </w:r>
      <w:proofErr w:type="gramEnd"/>
      <w:r w:rsidR="00AD563A" w:rsidRPr="00777DB2">
        <w:rPr>
          <w:sz w:val="28"/>
          <w:szCs w:val="28"/>
        </w:rPr>
        <w:t xml:space="preserve"> cao chất lượng môn Tiếng Anh cho  học sinh đại trà khối 9”.</w:t>
      </w:r>
    </w:p>
    <w:p w14:paraId="788BCAE1" w14:textId="261F1050" w:rsidR="00FA4179" w:rsidRPr="00777DB2" w:rsidRDefault="00FA4179" w:rsidP="00375EA9">
      <w:pPr>
        <w:spacing w:line="288" w:lineRule="auto"/>
        <w:jc w:val="both"/>
        <w:outlineLvl w:val="0"/>
        <w:rPr>
          <w:b/>
          <w:sz w:val="28"/>
          <w:szCs w:val="28"/>
        </w:rPr>
      </w:pPr>
      <w:r w:rsidRPr="00777DB2">
        <w:rPr>
          <w:b/>
          <w:sz w:val="28"/>
          <w:szCs w:val="28"/>
        </w:rPr>
        <w:t>2. Mục đích nghiên cứu</w:t>
      </w:r>
    </w:p>
    <w:p w14:paraId="10C19572" w14:textId="03519ED8" w:rsidR="00787C43" w:rsidRPr="00777DB2" w:rsidRDefault="00787C43" w:rsidP="00375EA9">
      <w:pPr>
        <w:spacing w:line="288" w:lineRule="auto"/>
        <w:jc w:val="both"/>
        <w:outlineLvl w:val="0"/>
        <w:rPr>
          <w:sz w:val="28"/>
          <w:szCs w:val="28"/>
        </w:rPr>
      </w:pPr>
      <w:r w:rsidRPr="00777DB2">
        <w:rPr>
          <w:sz w:val="28"/>
          <w:szCs w:val="28"/>
        </w:rPr>
        <w:t xml:space="preserve">Trước nhu cầu cấp thiết của bộ môn tiếng Anh trong nhà trường và thực trạng chất lượng học sinh như hiện </w:t>
      </w:r>
      <w:proofErr w:type="gramStart"/>
      <w:r w:rsidRPr="00777DB2">
        <w:rPr>
          <w:sz w:val="28"/>
          <w:szCs w:val="28"/>
        </w:rPr>
        <w:t>nay,tôi</w:t>
      </w:r>
      <w:proofErr w:type="gramEnd"/>
      <w:r w:rsidRPr="00777DB2">
        <w:rPr>
          <w:sz w:val="28"/>
          <w:szCs w:val="28"/>
        </w:rPr>
        <w:t xml:space="preserve"> nghiên cứu đề tài “ Nâng cao chất lượng môn tiếng Anh cho học sinh đại trà khối 9” với mong muốn được chia sẻ và học hỏi hơn nữa </w:t>
      </w:r>
      <w:r w:rsidR="00D9763A" w:rsidRPr="00777DB2">
        <w:rPr>
          <w:sz w:val="28"/>
          <w:szCs w:val="28"/>
        </w:rPr>
        <w:t>nhằm góp phần cải thiện chất lượng môn tiếng Anh cho học sinh của trường THCS Vạn Phúc nói riêng và của huyện Thanh Trì nói chung.</w:t>
      </w:r>
    </w:p>
    <w:p w14:paraId="3228F03A" w14:textId="10091E45" w:rsidR="00BE7063" w:rsidRPr="00777DB2" w:rsidRDefault="00CA7A96" w:rsidP="00375EA9">
      <w:pPr>
        <w:tabs>
          <w:tab w:val="right" w:leader="dot" w:pos="8789"/>
        </w:tabs>
        <w:spacing w:line="288" w:lineRule="auto"/>
        <w:jc w:val="both"/>
        <w:outlineLvl w:val="0"/>
        <w:rPr>
          <w:b/>
          <w:sz w:val="28"/>
          <w:szCs w:val="28"/>
        </w:rPr>
      </w:pPr>
      <w:r w:rsidRPr="00777DB2">
        <w:rPr>
          <w:b/>
          <w:sz w:val="28"/>
          <w:szCs w:val="28"/>
        </w:rPr>
        <w:t>3. Đối tượng nghiên cứu</w:t>
      </w:r>
    </w:p>
    <w:p w14:paraId="6794B177" w14:textId="6D4767FB" w:rsidR="00BE7063" w:rsidRPr="00777DB2" w:rsidRDefault="00BE7063" w:rsidP="00375EA9">
      <w:pPr>
        <w:tabs>
          <w:tab w:val="right" w:leader="dot" w:pos="8789"/>
        </w:tabs>
        <w:spacing w:line="288" w:lineRule="auto"/>
        <w:ind w:left="360"/>
        <w:jc w:val="both"/>
        <w:rPr>
          <w:sz w:val="28"/>
          <w:szCs w:val="28"/>
        </w:rPr>
      </w:pPr>
      <w:r w:rsidRPr="00777DB2">
        <w:rPr>
          <w:sz w:val="28"/>
          <w:szCs w:val="28"/>
          <w:lang w:val="vi-VN"/>
        </w:rPr>
        <w:t xml:space="preserve">Do xuất phát từ thực tế dạy và học Tiếng Anh của thầy và trò trường tôi nên đề tài này tôi chỉ nghiên cứu giới hạn </w:t>
      </w:r>
      <w:r w:rsidR="00CA7A96" w:rsidRPr="00777DB2">
        <w:rPr>
          <w:sz w:val="28"/>
          <w:szCs w:val="28"/>
        </w:rPr>
        <w:t>học sinh khối 9 , cụ thể là 2 lớp 9C và 9D mà tôi được phân công dạy ở năm học 2018-2019.</w:t>
      </w:r>
    </w:p>
    <w:p w14:paraId="4E691E9C" w14:textId="3E7F3456" w:rsidR="00BE7063" w:rsidRPr="00777DB2" w:rsidRDefault="00BE7063" w:rsidP="00375EA9">
      <w:pPr>
        <w:tabs>
          <w:tab w:val="right" w:leader="dot" w:pos="8789"/>
        </w:tabs>
        <w:spacing w:line="288" w:lineRule="auto"/>
        <w:jc w:val="both"/>
        <w:outlineLvl w:val="0"/>
        <w:rPr>
          <w:sz w:val="28"/>
          <w:szCs w:val="28"/>
          <w:lang w:val="vi-VN"/>
        </w:rPr>
      </w:pPr>
      <w:r w:rsidRPr="00777DB2">
        <w:rPr>
          <w:b/>
          <w:sz w:val="28"/>
          <w:szCs w:val="28"/>
          <w:lang w:val="vi-VN"/>
        </w:rPr>
        <w:t>C. Phương pháp nghiên cứu đề tài</w:t>
      </w:r>
      <w:r w:rsidRPr="00777DB2">
        <w:rPr>
          <w:sz w:val="28"/>
          <w:szCs w:val="28"/>
          <w:lang w:val="vi-VN"/>
        </w:rPr>
        <w:t>:</w:t>
      </w:r>
    </w:p>
    <w:p w14:paraId="31078D4D" w14:textId="35495C62" w:rsidR="00CA7A96" w:rsidRPr="00777DB2" w:rsidRDefault="00CA7A96" w:rsidP="00375EA9">
      <w:pPr>
        <w:tabs>
          <w:tab w:val="right" w:leader="dot" w:pos="8789"/>
        </w:tabs>
        <w:spacing w:line="288" w:lineRule="auto"/>
        <w:jc w:val="both"/>
        <w:outlineLvl w:val="0"/>
        <w:rPr>
          <w:sz w:val="28"/>
          <w:szCs w:val="28"/>
        </w:rPr>
      </w:pPr>
      <w:r w:rsidRPr="00777DB2">
        <w:rPr>
          <w:sz w:val="28"/>
          <w:szCs w:val="28"/>
        </w:rPr>
        <w:t>Để có cái nhìn tổng quan và đem lại kết quả cao, tôi đã thực hiện nghiên cứu đề tài của mình theo nhiều phương pháp. Điển hình trong số đó là:</w:t>
      </w:r>
    </w:p>
    <w:p w14:paraId="6896709A" w14:textId="676D0C22" w:rsidR="00BE7063" w:rsidRPr="00777DB2" w:rsidRDefault="00BE7063" w:rsidP="00375EA9">
      <w:pPr>
        <w:pStyle w:val="ListParagraph"/>
        <w:numPr>
          <w:ilvl w:val="0"/>
          <w:numId w:val="6"/>
        </w:numPr>
        <w:tabs>
          <w:tab w:val="right" w:leader="dot" w:pos="8789"/>
        </w:tabs>
        <w:spacing w:line="288" w:lineRule="auto"/>
        <w:jc w:val="both"/>
        <w:outlineLvl w:val="0"/>
      </w:pPr>
      <w:r w:rsidRPr="00777DB2">
        <w:rPr>
          <w:b/>
          <w:lang w:val="vi-VN"/>
        </w:rPr>
        <w:t>Phương pháp nghiên cứu lí luận</w:t>
      </w:r>
      <w:r w:rsidRPr="00777DB2">
        <w:rPr>
          <w:lang w:val="vi-VN"/>
        </w:rPr>
        <w:t xml:space="preserve">: </w:t>
      </w:r>
      <w:r w:rsidR="00CA7A96" w:rsidRPr="00777DB2">
        <w:t>Tích cực nghiên cứu</w:t>
      </w:r>
      <w:r w:rsidR="00DC537A" w:rsidRPr="00777DB2">
        <w:t xml:space="preserve"> và trau dồi kiến thức giảng dạy chuyên môn  qua</w:t>
      </w:r>
      <w:r w:rsidR="00CA7A96" w:rsidRPr="00777DB2">
        <w:t xml:space="preserve"> các tài liệ</w:t>
      </w:r>
      <w:r w:rsidR="00DC537A" w:rsidRPr="00777DB2">
        <w:t>u trong và ngoài nước</w:t>
      </w:r>
      <w:r w:rsidR="00CA7A96" w:rsidRPr="00777DB2">
        <w:t xml:space="preserve"> như “ </w:t>
      </w:r>
      <w:r w:rsidR="00DC537A" w:rsidRPr="00777DB2">
        <w:t>Five- minute activities” by Penny Ur and Andrew Right, “Kỹ thuật dạy tiếng Anh’ by Nguyen Quoc Hung,Ha Noi National University.</w:t>
      </w:r>
    </w:p>
    <w:p w14:paraId="6E6AA56D" w14:textId="5D77602C" w:rsidR="00BE7063" w:rsidRPr="00777DB2" w:rsidRDefault="00BE7063" w:rsidP="00375EA9">
      <w:pPr>
        <w:tabs>
          <w:tab w:val="right" w:leader="dot" w:pos="8789"/>
        </w:tabs>
        <w:spacing w:line="288" w:lineRule="auto"/>
        <w:jc w:val="both"/>
        <w:rPr>
          <w:sz w:val="28"/>
          <w:szCs w:val="28"/>
        </w:rPr>
      </w:pPr>
      <w:r w:rsidRPr="00777DB2">
        <w:rPr>
          <w:sz w:val="28"/>
          <w:szCs w:val="28"/>
          <w:lang w:val="vi-VN"/>
        </w:rPr>
        <w:lastRenderedPageBreak/>
        <w:t xml:space="preserve">- </w:t>
      </w:r>
      <w:r w:rsidRPr="00777DB2">
        <w:rPr>
          <w:b/>
          <w:sz w:val="28"/>
          <w:szCs w:val="28"/>
          <w:lang w:val="vi-VN"/>
        </w:rPr>
        <w:t>Phương pháp quan sát</w:t>
      </w:r>
      <w:r w:rsidRPr="00777DB2">
        <w:rPr>
          <w:sz w:val="28"/>
          <w:szCs w:val="28"/>
          <w:lang w:val="vi-VN"/>
        </w:rPr>
        <w:t>: trực tiếp thực hiện giờ dạy ở các lớp được phân công đảm nhiệm</w:t>
      </w:r>
      <w:r w:rsidR="00E5393C" w:rsidRPr="00777DB2">
        <w:rPr>
          <w:sz w:val="28"/>
          <w:szCs w:val="28"/>
        </w:rPr>
        <w:t xml:space="preserve"> (9C, 9D)</w:t>
      </w:r>
      <w:r w:rsidRPr="00777DB2">
        <w:rPr>
          <w:sz w:val="28"/>
          <w:szCs w:val="28"/>
          <w:lang w:val="vi-VN"/>
        </w:rPr>
        <w:t>, kết hợp so sánh với các lớp không trực tiếp giảng dạy qua các tiết dự giờ , thăm lớp</w:t>
      </w:r>
      <w:r w:rsidR="00E5393C" w:rsidRPr="00777DB2">
        <w:rPr>
          <w:sz w:val="28"/>
          <w:szCs w:val="28"/>
        </w:rPr>
        <w:t xml:space="preserve"> của đồng nghiệp</w:t>
      </w:r>
    </w:p>
    <w:p w14:paraId="0C592C81" w14:textId="7ACD641A" w:rsidR="00BE7063" w:rsidRPr="00777DB2" w:rsidRDefault="00BE7063" w:rsidP="00375EA9">
      <w:pPr>
        <w:tabs>
          <w:tab w:val="right" w:leader="dot" w:pos="8789"/>
        </w:tabs>
        <w:spacing w:line="288" w:lineRule="auto"/>
        <w:jc w:val="both"/>
        <w:rPr>
          <w:sz w:val="28"/>
          <w:szCs w:val="28"/>
        </w:rPr>
      </w:pPr>
      <w:r w:rsidRPr="00777DB2">
        <w:rPr>
          <w:sz w:val="28"/>
          <w:szCs w:val="28"/>
          <w:lang w:val="vi-VN"/>
        </w:rPr>
        <w:t xml:space="preserve">- </w:t>
      </w:r>
      <w:r w:rsidRPr="00777DB2">
        <w:rPr>
          <w:b/>
          <w:sz w:val="28"/>
          <w:szCs w:val="28"/>
          <w:lang w:val="vi-VN"/>
        </w:rPr>
        <w:t>Phương pháp nghiên cứu sản phẩm</w:t>
      </w:r>
      <w:r w:rsidRPr="00777DB2">
        <w:rPr>
          <w:sz w:val="28"/>
          <w:szCs w:val="28"/>
          <w:lang w:val="vi-VN"/>
        </w:rPr>
        <w:t xml:space="preserve">: thông qua kết quả kiểm tra </w:t>
      </w:r>
      <w:r w:rsidR="00E5393C" w:rsidRPr="00777DB2">
        <w:rPr>
          <w:sz w:val="28"/>
          <w:szCs w:val="28"/>
        </w:rPr>
        <w:t>các đợt của lớp, của trường và của phòng giáo dục.</w:t>
      </w:r>
    </w:p>
    <w:p w14:paraId="0E86C6CF" w14:textId="590643DD" w:rsidR="00BE7063" w:rsidRPr="00777DB2" w:rsidRDefault="00132C8F" w:rsidP="00375EA9">
      <w:pPr>
        <w:spacing w:before="120" w:after="120" w:line="288" w:lineRule="auto"/>
        <w:jc w:val="both"/>
        <w:rPr>
          <w:sz w:val="28"/>
          <w:szCs w:val="28"/>
          <w:lang w:val="nl-NL"/>
        </w:rPr>
      </w:pPr>
      <w:r w:rsidRPr="00777DB2">
        <w:rPr>
          <w:sz w:val="28"/>
          <w:szCs w:val="28"/>
          <w:lang w:val="nl-NL"/>
        </w:rPr>
        <w:t>4. Kế hoạch nghiên cứu</w:t>
      </w:r>
    </w:p>
    <w:p w14:paraId="62BCA712" w14:textId="53696CFB" w:rsidR="00BE7063" w:rsidRPr="00777DB2" w:rsidRDefault="00BE7063" w:rsidP="00375EA9">
      <w:pPr>
        <w:spacing w:before="120" w:after="120" w:line="288" w:lineRule="auto"/>
        <w:jc w:val="both"/>
        <w:rPr>
          <w:b/>
          <w:sz w:val="28"/>
          <w:szCs w:val="28"/>
          <w:lang w:val="nl-NL"/>
        </w:rPr>
      </w:pPr>
      <w:r w:rsidRPr="00777DB2">
        <w:rPr>
          <w:b/>
          <w:sz w:val="28"/>
          <w:szCs w:val="28"/>
          <w:lang w:val="nl-NL"/>
        </w:rPr>
        <w:t>PHẦN II NỘI DUNG</w:t>
      </w:r>
    </w:p>
    <w:p w14:paraId="057CD92B" w14:textId="7DD24B37" w:rsidR="00B2531C" w:rsidRPr="00777DB2" w:rsidRDefault="00BE7063" w:rsidP="00375EA9">
      <w:pPr>
        <w:spacing w:before="120" w:after="120" w:line="288" w:lineRule="auto"/>
        <w:jc w:val="both"/>
        <w:rPr>
          <w:sz w:val="28"/>
          <w:szCs w:val="28"/>
          <w:lang w:val="nl-NL"/>
        </w:rPr>
      </w:pPr>
      <w:r w:rsidRPr="00777DB2">
        <w:rPr>
          <w:sz w:val="28"/>
          <w:szCs w:val="28"/>
          <w:lang w:val="nl-NL"/>
        </w:rPr>
        <w:t>1.  Cơ sở lý luận</w:t>
      </w:r>
    </w:p>
    <w:p w14:paraId="5E38FA8A" w14:textId="793EA758" w:rsidR="008F5D43" w:rsidRPr="00777DB2" w:rsidRDefault="00B2531C" w:rsidP="00375EA9">
      <w:pPr>
        <w:spacing w:before="120" w:after="120" w:line="288" w:lineRule="auto"/>
        <w:jc w:val="both"/>
        <w:rPr>
          <w:sz w:val="28"/>
          <w:szCs w:val="28"/>
          <w:lang w:val="nl-NL"/>
        </w:rPr>
      </w:pPr>
      <w:r w:rsidRPr="00777DB2">
        <w:rPr>
          <w:sz w:val="28"/>
          <w:szCs w:val="28"/>
          <w:lang w:val="nl-NL"/>
        </w:rPr>
        <w:t>Trong xu thế đất nước đang tiến hành công nghiệp hóa, hiện đại hóa, việc đổi mới trong giáo dục nói chung đang trở thành một nhu cầu cấp thiết để theo kịp với các quốc gia trên thế giới. Các môn ngoại ngữ nói chung và tiếng Anh nói riêng, vì thế, càng đóng vai trò quan trọng trong quá trình hội nhập quốc tế. Nhu cầu giao tiếp tiếng Anh không còn là xa lạ với các nhà trường và đặc biệt là với các công việc đòi hỏi mức lương khá trờ lên. Với nhiều ngành nghề, tiếng Anh đang dần trở thành một điều kiện cần thiết với người xin việc. Cụ thể như, trong quyết định</w:t>
      </w:r>
      <w:r w:rsidR="00ED0BCF" w:rsidRPr="00777DB2">
        <w:rPr>
          <w:sz w:val="28"/>
          <w:szCs w:val="28"/>
          <w:lang w:val="nl-NL"/>
        </w:rPr>
        <w:t xml:space="preserve"> mới đây</w:t>
      </w:r>
      <w:r w:rsidRPr="00777DB2">
        <w:rPr>
          <w:sz w:val="28"/>
          <w:szCs w:val="28"/>
          <w:lang w:val="nl-NL"/>
        </w:rPr>
        <w:t xml:space="preserve"> số 1076/QĐ-UBND, (ngày 07/03/2019) về việc thi tuyển dụng viên chức của Sở giáo dục đối với các cơ sở giáo dục mầm non, tiểu học, trung học cơ sở công lập trực thước UBND quận, huyện, thị xã, của thành phố Hà nội, ngoài các điều kiện </w:t>
      </w:r>
      <w:r w:rsidR="00ED0BCF" w:rsidRPr="00777DB2">
        <w:rPr>
          <w:sz w:val="28"/>
          <w:szCs w:val="28"/>
          <w:lang w:val="nl-NL"/>
        </w:rPr>
        <w:t xml:space="preserve">chung  và </w:t>
      </w:r>
      <w:r w:rsidRPr="00777DB2">
        <w:rPr>
          <w:sz w:val="28"/>
          <w:szCs w:val="28"/>
          <w:lang w:val="nl-NL"/>
        </w:rPr>
        <w:t xml:space="preserve">riêng về chuyên môn </w:t>
      </w:r>
      <w:r w:rsidR="00ED0BCF" w:rsidRPr="00777DB2">
        <w:rPr>
          <w:sz w:val="28"/>
          <w:szCs w:val="28"/>
          <w:lang w:val="nl-NL"/>
        </w:rPr>
        <w:t>, một trong những điểm mới là giáo viên ở các bộ môn khác ngoài tiếng Anh phải có trình độ ngoại ngữ bậc 1 trở lên theo quy định tại thông tư số 01/2014/TT-BGDĐT ngày 24/01/2014 của Bộ giáo dục và Đào tạo ban hành khung năng lực ngoại ngữ 6 bậc dùng cho Việt Nam. Từ vấn đề này, chúng ta có thể thấy tầm quan trọng của tiếng Anh ngay từ khi các em còn ngồi trên ghế nhà trường. Đó không còn là điều kiện cần để các em thi tốt nghiệp ra trường mà còn là điều kiện đủ trong tương lai không xa của các em, những học sinh thế hệ 2000. Vậy việc làm sao để các em có thể đạt được ước mơ hay ít nhất một công việc ổn định sau này mà có môn tiếng Anh thực sự cần sự chuẩn bị lâu dài từ cấp 2 để các em có nền tảng vững chắc cho tương lai.</w:t>
      </w:r>
    </w:p>
    <w:p w14:paraId="4FBFB2C1" w14:textId="1C9AC443" w:rsidR="00132C8F" w:rsidRPr="00777DB2" w:rsidRDefault="00132C8F" w:rsidP="00375EA9">
      <w:pPr>
        <w:spacing w:before="120" w:after="120" w:line="288" w:lineRule="auto"/>
        <w:jc w:val="both"/>
        <w:rPr>
          <w:b/>
          <w:sz w:val="28"/>
          <w:szCs w:val="28"/>
          <w:lang w:val="nl-NL"/>
        </w:rPr>
      </w:pPr>
      <w:r w:rsidRPr="00777DB2">
        <w:rPr>
          <w:b/>
          <w:sz w:val="28"/>
          <w:szCs w:val="28"/>
          <w:lang w:val="nl-NL"/>
        </w:rPr>
        <w:t>2. Cơ sở thực tiễn</w:t>
      </w:r>
    </w:p>
    <w:p w14:paraId="4569A34A" w14:textId="60625831" w:rsidR="00935B64" w:rsidRPr="00777DB2" w:rsidRDefault="002E1DFD" w:rsidP="00375EA9">
      <w:pPr>
        <w:spacing w:before="120" w:after="120" w:line="288" w:lineRule="auto"/>
        <w:jc w:val="both"/>
        <w:rPr>
          <w:sz w:val="28"/>
          <w:szCs w:val="28"/>
          <w:lang w:val="nl-NL"/>
        </w:rPr>
      </w:pPr>
      <w:r w:rsidRPr="00777DB2">
        <w:rPr>
          <w:sz w:val="28"/>
          <w:szCs w:val="28"/>
          <w:lang w:val="nl-NL"/>
        </w:rPr>
        <w:t xml:space="preserve">Trong những năm gần dây, việc đổi mới phương pháp dạy tiếng Anh có nhiều thay đổi tích cực. Bộ giáo dục- đào tạo cũng đã nghiên cứu “Đổi mới phương pháp dạy học theo hướng tích cực hóa hoạt động học tập của học sinh”. Trên thực tế, một số </w:t>
      </w:r>
      <w:r w:rsidRPr="00777DB2">
        <w:rPr>
          <w:sz w:val="28"/>
          <w:szCs w:val="28"/>
          <w:lang w:val="nl-NL"/>
        </w:rPr>
        <w:lastRenderedPageBreak/>
        <w:t>trường đã áp dụng các phương pháp đó vào thực tiễn và đi đến thành công. Tuy nhiên, ở nhiều trường THCS, chất lượng học sinh vẫn chưa nâng cao. Việc giáo viên tâm huyết với nghề dạy, đạt được nhiều thành tích trong giảng dạy chuyên môn từ cấp huyện tới thành phố, nhiều học sinh đi thi các giải Olympic tiếng Anh hay học sinh giỏi cấp huyện, thành phố đạt giải nhưng phải thừa nhận rằng kết quả giáo dục đại trà của môn tiếng Anh chưa cao. Điều này có thể thấy qua kết quả thi khảo sát chung của Sở giáo dục và Đào tạo Hà Nội với môn tiếng Anh cho học sinh khối 9 vào đầu năm học 2018-2019</w:t>
      </w:r>
      <w:r w:rsidR="007C48C6" w:rsidRPr="00777DB2">
        <w:rPr>
          <w:sz w:val="28"/>
          <w:szCs w:val="28"/>
          <w:lang w:val="nl-NL"/>
        </w:rPr>
        <w:t xml:space="preserve"> (ngày 15/11/2019)</w:t>
      </w:r>
      <w:r w:rsidRPr="00777DB2">
        <w:rPr>
          <w:sz w:val="28"/>
          <w:szCs w:val="28"/>
          <w:lang w:val="nl-NL"/>
        </w:rPr>
        <w:t>. Theo đó, toàn huyện Thanh Trì có 17 trường nhưng kết quả trên trung bình của cả huyện mới đạt được</w:t>
      </w:r>
      <w:r w:rsidR="007C48C6" w:rsidRPr="00777DB2">
        <w:rPr>
          <w:sz w:val="28"/>
          <w:szCs w:val="28"/>
          <w:lang w:val="nl-NL"/>
        </w:rPr>
        <w:t xml:space="preserve"> chưa qua 50%, và riêng trường THCS Vạn Phúc, có 23,8% trên trung bình, xếp thừ 13/17 trường toàn huyện. </w:t>
      </w:r>
      <w:r w:rsidR="00935B64" w:rsidRPr="00777DB2">
        <w:rPr>
          <w:sz w:val="28"/>
          <w:szCs w:val="28"/>
          <w:lang w:val="nl-NL"/>
        </w:rPr>
        <w:t>Trong 2 lớp 9C, 9D  mà tôi được phân công dạy trong năm học này, kết quả qua lần khảo sát đầu tiên này cũng rất thấp</w:t>
      </w:r>
      <w:r w:rsidR="005F38F1" w:rsidRPr="00777DB2">
        <w:rPr>
          <w:sz w:val="28"/>
          <w:szCs w:val="28"/>
          <w:lang w:val="nl-NL"/>
        </w:rPr>
        <w:t>: 9C 18,2%, 9D: 6.5% trên trung bình.</w:t>
      </w:r>
    </w:p>
    <w:tbl>
      <w:tblPr>
        <w:tblW w:w="9629" w:type="dxa"/>
        <w:tblLook w:val="04A0" w:firstRow="1" w:lastRow="0" w:firstColumn="1" w:lastColumn="0" w:noHBand="0" w:noVBand="1"/>
      </w:tblPr>
      <w:tblGrid>
        <w:gridCol w:w="792"/>
        <w:gridCol w:w="636"/>
        <w:gridCol w:w="636"/>
        <w:gridCol w:w="1080"/>
        <w:gridCol w:w="559"/>
        <w:gridCol w:w="800"/>
        <w:gridCol w:w="559"/>
        <w:gridCol w:w="940"/>
        <w:gridCol w:w="559"/>
        <w:gridCol w:w="940"/>
        <w:gridCol w:w="559"/>
        <w:gridCol w:w="940"/>
        <w:gridCol w:w="559"/>
        <w:gridCol w:w="940"/>
        <w:gridCol w:w="8"/>
        <w:gridCol w:w="551"/>
        <w:gridCol w:w="800"/>
        <w:gridCol w:w="96"/>
        <w:gridCol w:w="463"/>
        <w:gridCol w:w="940"/>
        <w:gridCol w:w="7"/>
      </w:tblGrid>
      <w:tr w:rsidR="005F38F1" w:rsidRPr="00777DB2" w14:paraId="404B651B" w14:textId="77777777" w:rsidTr="005F38F1">
        <w:trPr>
          <w:trHeight w:val="464"/>
        </w:trPr>
        <w:tc>
          <w:tcPr>
            <w:tcW w:w="9629" w:type="dxa"/>
            <w:gridSpan w:val="21"/>
            <w:tcBorders>
              <w:top w:val="nil"/>
              <w:left w:val="nil"/>
              <w:bottom w:val="single" w:sz="8" w:space="0" w:color="auto"/>
              <w:right w:val="nil"/>
            </w:tcBorders>
            <w:shd w:val="clear" w:color="auto" w:fill="auto"/>
            <w:vAlign w:val="center"/>
            <w:hideMark/>
          </w:tcPr>
          <w:p w14:paraId="7D9E6310" w14:textId="77777777" w:rsidR="005F38F1" w:rsidRPr="00777DB2" w:rsidRDefault="005F38F1" w:rsidP="005F38F1">
            <w:pPr>
              <w:jc w:val="center"/>
              <w:rPr>
                <w:b/>
                <w:bCs/>
                <w:color w:val="000000"/>
                <w:sz w:val="28"/>
                <w:szCs w:val="28"/>
              </w:rPr>
            </w:pPr>
            <w:r w:rsidRPr="00777DB2">
              <w:rPr>
                <w:b/>
                <w:bCs/>
                <w:color w:val="000000"/>
                <w:sz w:val="28"/>
                <w:szCs w:val="28"/>
              </w:rPr>
              <w:t>MÔN ANH</w:t>
            </w:r>
            <w:r w:rsidRPr="00777DB2">
              <w:rPr>
                <w:b/>
                <w:bCs/>
                <w:color w:val="000000"/>
                <w:sz w:val="28"/>
                <w:szCs w:val="28"/>
              </w:rPr>
              <w:br/>
              <w:t>Ngày thi: 15/11/2018</w:t>
            </w:r>
          </w:p>
        </w:tc>
      </w:tr>
      <w:tr w:rsidR="005F38F1" w:rsidRPr="00777DB2" w14:paraId="10FAA533" w14:textId="77777777" w:rsidTr="005F38F1">
        <w:trPr>
          <w:trHeight w:val="286"/>
        </w:trPr>
        <w:tc>
          <w:tcPr>
            <w:tcW w:w="56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772A63C" w14:textId="77777777" w:rsidR="005F38F1" w:rsidRPr="00777DB2" w:rsidRDefault="005F38F1" w:rsidP="005F38F1">
            <w:pPr>
              <w:jc w:val="center"/>
              <w:rPr>
                <w:b/>
                <w:bCs/>
                <w:sz w:val="28"/>
                <w:szCs w:val="28"/>
              </w:rPr>
            </w:pPr>
            <w:r w:rsidRPr="00777DB2">
              <w:rPr>
                <w:b/>
                <w:bCs/>
                <w:sz w:val="28"/>
                <w:szCs w:val="28"/>
              </w:rPr>
              <w:t>LỚP</w:t>
            </w:r>
          </w:p>
        </w:tc>
        <w:tc>
          <w:tcPr>
            <w:tcW w:w="469" w:type="dxa"/>
            <w:tcBorders>
              <w:top w:val="nil"/>
              <w:left w:val="nil"/>
              <w:bottom w:val="nil"/>
              <w:right w:val="single" w:sz="4" w:space="0" w:color="auto"/>
            </w:tcBorders>
            <w:shd w:val="clear" w:color="auto" w:fill="auto"/>
            <w:noWrap/>
            <w:vAlign w:val="center"/>
            <w:hideMark/>
          </w:tcPr>
          <w:p w14:paraId="74601513" w14:textId="77777777" w:rsidR="005F38F1" w:rsidRPr="00777DB2" w:rsidRDefault="005F38F1" w:rsidP="005F38F1">
            <w:pPr>
              <w:jc w:val="center"/>
              <w:rPr>
                <w:b/>
                <w:bCs/>
                <w:sz w:val="28"/>
                <w:szCs w:val="28"/>
              </w:rPr>
            </w:pPr>
            <w:r w:rsidRPr="00777DB2">
              <w:rPr>
                <w:b/>
                <w:bCs/>
                <w:sz w:val="28"/>
                <w:szCs w:val="28"/>
              </w:rPr>
              <w:t>SĨ SỐ</w:t>
            </w:r>
          </w:p>
        </w:tc>
        <w:tc>
          <w:tcPr>
            <w:tcW w:w="1203" w:type="dxa"/>
            <w:gridSpan w:val="2"/>
            <w:tcBorders>
              <w:top w:val="single" w:sz="8" w:space="0" w:color="auto"/>
              <w:left w:val="nil"/>
              <w:bottom w:val="single" w:sz="4" w:space="0" w:color="auto"/>
              <w:right w:val="single" w:sz="4" w:space="0" w:color="auto"/>
            </w:tcBorders>
            <w:shd w:val="clear" w:color="auto" w:fill="auto"/>
            <w:noWrap/>
            <w:vAlign w:val="bottom"/>
            <w:hideMark/>
          </w:tcPr>
          <w:p w14:paraId="25156C78" w14:textId="77777777" w:rsidR="005F38F1" w:rsidRPr="00777DB2" w:rsidRDefault="005F38F1" w:rsidP="005F38F1">
            <w:pPr>
              <w:jc w:val="center"/>
              <w:rPr>
                <w:b/>
                <w:bCs/>
                <w:sz w:val="28"/>
                <w:szCs w:val="28"/>
              </w:rPr>
            </w:pPr>
            <w:r w:rsidRPr="00777DB2">
              <w:rPr>
                <w:b/>
                <w:bCs/>
                <w:sz w:val="28"/>
                <w:szCs w:val="28"/>
              </w:rPr>
              <w:t>HS dự thi</w:t>
            </w:r>
          </w:p>
        </w:tc>
        <w:tc>
          <w:tcPr>
            <w:tcW w:w="991" w:type="dxa"/>
            <w:gridSpan w:val="2"/>
            <w:tcBorders>
              <w:top w:val="single" w:sz="8" w:space="0" w:color="auto"/>
              <w:left w:val="nil"/>
              <w:bottom w:val="single" w:sz="4" w:space="0" w:color="auto"/>
              <w:right w:val="single" w:sz="4" w:space="0" w:color="auto"/>
            </w:tcBorders>
            <w:shd w:val="clear" w:color="auto" w:fill="auto"/>
            <w:noWrap/>
            <w:vAlign w:val="bottom"/>
            <w:hideMark/>
          </w:tcPr>
          <w:p w14:paraId="41EF0718" w14:textId="77777777" w:rsidR="005F38F1" w:rsidRPr="00777DB2" w:rsidRDefault="005F38F1" w:rsidP="005F38F1">
            <w:pPr>
              <w:jc w:val="center"/>
              <w:rPr>
                <w:b/>
                <w:bCs/>
                <w:sz w:val="28"/>
                <w:szCs w:val="28"/>
              </w:rPr>
            </w:pPr>
            <w:r w:rsidRPr="00777DB2">
              <w:rPr>
                <w:b/>
                <w:bCs/>
                <w:sz w:val="28"/>
                <w:szCs w:val="28"/>
              </w:rPr>
              <w:t>Điểm 8 -10</w:t>
            </w:r>
          </w:p>
        </w:tc>
        <w:tc>
          <w:tcPr>
            <w:tcW w:w="1074" w:type="dxa"/>
            <w:gridSpan w:val="2"/>
            <w:tcBorders>
              <w:top w:val="single" w:sz="8" w:space="0" w:color="auto"/>
              <w:left w:val="nil"/>
              <w:bottom w:val="single" w:sz="4" w:space="0" w:color="auto"/>
              <w:right w:val="single" w:sz="4" w:space="0" w:color="auto"/>
            </w:tcBorders>
            <w:shd w:val="clear" w:color="auto" w:fill="auto"/>
            <w:noWrap/>
            <w:vAlign w:val="bottom"/>
            <w:hideMark/>
          </w:tcPr>
          <w:p w14:paraId="09EFF2D9" w14:textId="77777777" w:rsidR="005F38F1" w:rsidRPr="00777DB2" w:rsidRDefault="005F38F1" w:rsidP="005F38F1">
            <w:pPr>
              <w:jc w:val="center"/>
              <w:rPr>
                <w:b/>
                <w:bCs/>
                <w:sz w:val="28"/>
                <w:szCs w:val="28"/>
              </w:rPr>
            </w:pPr>
            <w:r w:rsidRPr="00777DB2">
              <w:rPr>
                <w:b/>
                <w:bCs/>
                <w:sz w:val="28"/>
                <w:szCs w:val="28"/>
              </w:rPr>
              <w:t>Điểm 6.5 - 7,75</w:t>
            </w:r>
          </w:p>
        </w:tc>
        <w:tc>
          <w:tcPr>
            <w:tcW w:w="1074" w:type="dxa"/>
            <w:gridSpan w:val="2"/>
            <w:tcBorders>
              <w:top w:val="single" w:sz="8" w:space="0" w:color="auto"/>
              <w:left w:val="nil"/>
              <w:bottom w:val="single" w:sz="4" w:space="0" w:color="auto"/>
              <w:right w:val="single" w:sz="4" w:space="0" w:color="auto"/>
            </w:tcBorders>
            <w:shd w:val="clear" w:color="auto" w:fill="auto"/>
            <w:noWrap/>
            <w:vAlign w:val="bottom"/>
            <w:hideMark/>
          </w:tcPr>
          <w:p w14:paraId="55441B1D" w14:textId="77777777" w:rsidR="005F38F1" w:rsidRPr="00777DB2" w:rsidRDefault="005F38F1" w:rsidP="005F38F1">
            <w:pPr>
              <w:jc w:val="center"/>
              <w:rPr>
                <w:b/>
                <w:bCs/>
                <w:sz w:val="28"/>
                <w:szCs w:val="28"/>
              </w:rPr>
            </w:pPr>
            <w:r w:rsidRPr="00777DB2">
              <w:rPr>
                <w:b/>
                <w:bCs/>
                <w:sz w:val="28"/>
                <w:szCs w:val="28"/>
              </w:rPr>
              <w:t>Điểm 5 - 6,25</w:t>
            </w:r>
          </w:p>
        </w:tc>
        <w:tc>
          <w:tcPr>
            <w:tcW w:w="1074"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30D10ECA" w14:textId="77777777" w:rsidR="005F38F1" w:rsidRPr="00777DB2" w:rsidRDefault="005F38F1" w:rsidP="005F38F1">
            <w:pPr>
              <w:jc w:val="center"/>
              <w:rPr>
                <w:b/>
                <w:bCs/>
                <w:sz w:val="28"/>
                <w:szCs w:val="28"/>
              </w:rPr>
            </w:pPr>
            <w:r w:rsidRPr="00777DB2">
              <w:rPr>
                <w:b/>
                <w:bCs/>
                <w:sz w:val="28"/>
                <w:szCs w:val="28"/>
              </w:rPr>
              <w:t>Điểm 3 - 4,75</w:t>
            </w:r>
          </w:p>
        </w:tc>
        <w:tc>
          <w:tcPr>
            <w:tcW w:w="1074" w:type="dxa"/>
            <w:gridSpan w:val="3"/>
            <w:tcBorders>
              <w:top w:val="single" w:sz="8" w:space="0" w:color="auto"/>
              <w:left w:val="nil"/>
              <w:bottom w:val="single" w:sz="4" w:space="0" w:color="auto"/>
              <w:right w:val="single" w:sz="4" w:space="0" w:color="auto"/>
            </w:tcBorders>
            <w:shd w:val="clear" w:color="auto" w:fill="auto"/>
            <w:noWrap/>
            <w:vAlign w:val="bottom"/>
            <w:hideMark/>
          </w:tcPr>
          <w:p w14:paraId="5F311A65" w14:textId="77777777" w:rsidR="005F38F1" w:rsidRPr="00777DB2" w:rsidRDefault="005F38F1" w:rsidP="005F38F1">
            <w:pPr>
              <w:jc w:val="center"/>
              <w:rPr>
                <w:b/>
                <w:bCs/>
                <w:sz w:val="28"/>
                <w:szCs w:val="28"/>
              </w:rPr>
            </w:pPr>
            <w:r w:rsidRPr="00777DB2">
              <w:rPr>
                <w:b/>
                <w:bCs/>
                <w:sz w:val="28"/>
                <w:szCs w:val="28"/>
              </w:rPr>
              <w:t>Điểm 0,25 - 2,75</w:t>
            </w:r>
          </w:p>
        </w:tc>
        <w:tc>
          <w:tcPr>
            <w:tcW w:w="1062"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79CE8BAD" w14:textId="77777777" w:rsidR="005F38F1" w:rsidRPr="00777DB2" w:rsidRDefault="005F38F1" w:rsidP="005F38F1">
            <w:pPr>
              <w:jc w:val="center"/>
              <w:rPr>
                <w:b/>
                <w:bCs/>
                <w:sz w:val="28"/>
                <w:szCs w:val="28"/>
              </w:rPr>
            </w:pPr>
            <w:r w:rsidRPr="00777DB2">
              <w:rPr>
                <w:b/>
                <w:bCs/>
                <w:sz w:val="28"/>
                <w:szCs w:val="28"/>
              </w:rPr>
              <w:t>Điểm 0</w:t>
            </w:r>
          </w:p>
        </w:tc>
        <w:tc>
          <w:tcPr>
            <w:tcW w:w="1044" w:type="dxa"/>
            <w:gridSpan w:val="3"/>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03D156C6" w14:textId="77777777" w:rsidR="005F38F1" w:rsidRPr="00777DB2" w:rsidRDefault="005F38F1" w:rsidP="005F38F1">
            <w:pPr>
              <w:jc w:val="center"/>
              <w:rPr>
                <w:b/>
                <w:bCs/>
                <w:sz w:val="28"/>
                <w:szCs w:val="28"/>
              </w:rPr>
            </w:pPr>
            <w:r w:rsidRPr="00777DB2">
              <w:rPr>
                <w:b/>
                <w:bCs/>
                <w:sz w:val="28"/>
                <w:szCs w:val="28"/>
              </w:rPr>
              <w:t>Trên TB</w:t>
            </w:r>
          </w:p>
        </w:tc>
      </w:tr>
      <w:tr w:rsidR="005F38F1" w:rsidRPr="00777DB2" w14:paraId="4D475B7D" w14:textId="77777777" w:rsidTr="005F38F1">
        <w:trPr>
          <w:gridAfter w:val="1"/>
          <w:wAfter w:w="9" w:type="dxa"/>
          <w:trHeight w:val="286"/>
        </w:trPr>
        <w:tc>
          <w:tcPr>
            <w:tcW w:w="562" w:type="dxa"/>
            <w:vMerge/>
            <w:tcBorders>
              <w:top w:val="nil"/>
              <w:left w:val="single" w:sz="8" w:space="0" w:color="auto"/>
              <w:bottom w:val="single" w:sz="4" w:space="0" w:color="000000"/>
              <w:right w:val="single" w:sz="4" w:space="0" w:color="auto"/>
            </w:tcBorders>
            <w:vAlign w:val="center"/>
            <w:hideMark/>
          </w:tcPr>
          <w:p w14:paraId="7AA06300" w14:textId="77777777" w:rsidR="005F38F1" w:rsidRPr="00777DB2" w:rsidRDefault="005F38F1" w:rsidP="005F38F1">
            <w:pPr>
              <w:rPr>
                <w:b/>
                <w:bCs/>
                <w:sz w:val="28"/>
                <w:szCs w:val="28"/>
              </w:rPr>
            </w:pPr>
          </w:p>
        </w:tc>
        <w:tc>
          <w:tcPr>
            <w:tcW w:w="469" w:type="dxa"/>
            <w:tcBorders>
              <w:top w:val="nil"/>
              <w:left w:val="nil"/>
              <w:bottom w:val="single" w:sz="4" w:space="0" w:color="auto"/>
              <w:right w:val="single" w:sz="4" w:space="0" w:color="auto"/>
            </w:tcBorders>
            <w:shd w:val="clear" w:color="auto" w:fill="auto"/>
            <w:noWrap/>
            <w:vAlign w:val="center"/>
            <w:hideMark/>
          </w:tcPr>
          <w:p w14:paraId="7602F028" w14:textId="77777777" w:rsidR="005F38F1" w:rsidRPr="00777DB2" w:rsidRDefault="005F38F1" w:rsidP="005F38F1">
            <w:pPr>
              <w:jc w:val="center"/>
              <w:rPr>
                <w:b/>
                <w:bCs/>
                <w:sz w:val="28"/>
                <w:szCs w:val="28"/>
              </w:rPr>
            </w:pPr>
            <w:r w:rsidRPr="00777DB2">
              <w:rPr>
                <w:b/>
                <w:bCs/>
                <w:sz w:val="28"/>
                <w:szCs w:val="28"/>
              </w:rPr>
              <w:t> </w:t>
            </w:r>
          </w:p>
        </w:tc>
        <w:tc>
          <w:tcPr>
            <w:tcW w:w="469" w:type="dxa"/>
            <w:tcBorders>
              <w:top w:val="nil"/>
              <w:left w:val="nil"/>
              <w:bottom w:val="single" w:sz="4" w:space="0" w:color="auto"/>
              <w:right w:val="single" w:sz="4" w:space="0" w:color="auto"/>
            </w:tcBorders>
            <w:shd w:val="clear" w:color="auto" w:fill="auto"/>
            <w:noWrap/>
            <w:vAlign w:val="bottom"/>
            <w:hideMark/>
          </w:tcPr>
          <w:p w14:paraId="69C423CB" w14:textId="77777777" w:rsidR="005F38F1" w:rsidRPr="00777DB2" w:rsidRDefault="005F38F1" w:rsidP="005F38F1">
            <w:pPr>
              <w:jc w:val="center"/>
              <w:rPr>
                <w:b/>
                <w:bCs/>
                <w:sz w:val="28"/>
                <w:szCs w:val="28"/>
              </w:rPr>
            </w:pPr>
            <w:r w:rsidRPr="00777DB2">
              <w:rPr>
                <w:b/>
                <w:bCs/>
                <w:sz w:val="28"/>
                <w:szCs w:val="28"/>
              </w:rPr>
              <w:t>SL</w:t>
            </w:r>
          </w:p>
        </w:tc>
        <w:tc>
          <w:tcPr>
            <w:tcW w:w="733" w:type="dxa"/>
            <w:tcBorders>
              <w:top w:val="nil"/>
              <w:left w:val="nil"/>
              <w:bottom w:val="single" w:sz="4" w:space="0" w:color="auto"/>
              <w:right w:val="single" w:sz="4" w:space="0" w:color="auto"/>
            </w:tcBorders>
            <w:shd w:val="clear" w:color="auto" w:fill="auto"/>
            <w:noWrap/>
            <w:vAlign w:val="bottom"/>
            <w:hideMark/>
          </w:tcPr>
          <w:p w14:paraId="249E06ED" w14:textId="77777777" w:rsidR="005F38F1" w:rsidRPr="00777DB2" w:rsidRDefault="005F38F1" w:rsidP="005F38F1">
            <w:pPr>
              <w:jc w:val="center"/>
              <w:rPr>
                <w:b/>
                <w:bCs/>
                <w:sz w:val="28"/>
                <w:szCs w:val="28"/>
              </w:rPr>
            </w:pPr>
            <w:r w:rsidRPr="00777DB2">
              <w:rPr>
                <w:b/>
                <w:bCs/>
                <w:sz w:val="28"/>
                <w:szCs w:val="28"/>
              </w:rPr>
              <w:t>Tỉ lệ %</w:t>
            </w:r>
          </w:p>
        </w:tc>
        <w:tc>
          <w:tcPr>
            <w:tcW w:w="423" w:type="dxa"/>
            <w:tcBorders>
              <w:top w:val="nil"/>
              <w:left w:val="nil"/>
              <w:bottom w:val="single" w:sz="4" w:space="0" w:color="auto"/>
              <w:right w:val="single" w:sz="4" w:space="0" w:color="auto"/>
            </w:tcBorders>
            <w:shd w:val="clear" w:color="auto" w:fill="auto"/>
            <w:noWrap/>
            <w:vAlign w:val="bottom"/>
            <w:hideMark/>
          </w:tcPr>
          <w:p w14:paraId="5D7C8651" w14:textId="77777777" w:rsidR="005F38F1" w:rsidRPr="00777DB2" w:rsidRDefault="005F38F1" w:rsidP="005F38F1">
            <w:pPr>
              <w:jc w:val="center"/>
              <w:rPr>
                <w:b/>
                <w:bCs/>
                <w:sz w:val="28"/>
                <w:szCs w:val="28"/>
              </w:rPr>
            </w:pPr>
            <w:r w:rsidRPr="00777DB2">
              <w:rPr>
                <w:b/>
                <w:bCs/>
                <w:sz w:val="28"/>
                <w:szCs w:val="28"/>
              </w:rPr>
              <w:t>SL</w:t>
            </w:r>
          </w:p>
        </w:tc>
        <w:tc>
          <w:tcPr>
            <w:tcW w:w="567" w:type="dxa"/>
            <w:tcBorders>
              <w:top w:val="nil"/>
              <w:left w:val="nil"/>
              <w:bottom w:val="single" w:sz="4" w:space="0" w:color="auto"/>
              <w:right w:val="single" w:sz="4" w:space="0" w:color="auto"/>
            </w:tcBorders>
            <w:shd w:val="clear" w:color="auto" w:fill="auto"/>
            <w:noWrap/>
            <w:vAlign w:val="bottom"/>
            <w:hideMark/>
          </w:tcPr>
          <w:p w14:paraId="0D39B190" w14:textId="77777777" w:rsidR="005F38F1" w:rsidRPr="00777DB2" w:rsidRDefault="005F38F1" w:rsidP="005F38F1">
            <w:pPr>
              <w:jc w:val="center"/>
              <w:rPr>
                <w:b/>
                <w:bCs/>
                <w:sz w:val="28"/>
                <w:szCs w:val="28"/>
              </w:rPr>
            </w:pPr>
            <w:r w:rsidRPr="00777DB2">
              <w:rPr>
                <w:b/>
                <w:bCs/>
                <w:sz w:val="28"/>
                <w:szCs w:val="28"/>
              </w:rPr>
              <w:t>Tỉ lệ %</w:t>
            </w:r>
          </w:p>
        </w:tc>
        <w:tc>
          <w:tcPr>
            <w:tcW w:w="423" w:type="dxa"/>
            <w:tcBorders>
              <w:top w:val="nil"/>
              <w:left w:val="nil"/>
              <w:bottom w:val="single" w:sz="4" w:space="0" w:color="auto"/>
              <w:right w:val="single" w:sz="4" w:space="0" w:color="auto"/>
            </w:tcBorders>
            <w:shd w:val="clear" w:color="auto" w:fill="auto"/>
            <w:noWrap/>
            <w:vAlign w:val="bottom"/>
            <w:hideMark/>
          </w:tcPr>
          <w:p w14:paraId="795D9682" w14:textId="77777777" w:rsidR="005F38F1" w:rsidRPr="00777DB2" w:rsidRDefault="005F38F1" w:rsidP="005F38F1">
            <w:pPr>
              <w:jc w:val="center"/>
              <w:rPr>
                <w:b/>
                <w:bCs/>
                <w:sz w:val="28"/>
                <w:szCs w:val="28"/>
              </w:rPr>
            </w:pPr>
            <w:r w:rsidRPr="00777DB2">
              <w:rPr>
                <w:b/>
                <w:bCs/>
                <w:sz w:val="28"/>
                <w:szCs w:val="28"/>
              </w:rPr>
              <w:t>SL</w:t>
            </w:r>
          </w:p>
        </w:tc>
        <w:tc>
          <w:tcPr>
            <w:tcW w:w="650" w:type="dxa"/>
            <w:tcBorders>
              <w:top w:val="nil"/>
              <w:left w:val="nil"/>
              <w:bottom w:val="single" w:sz="4" w:space="0" w:color="auto"/>
              <w:right w:val="single" w:sz="4" w:space="0" w:color="auto"/>
            </w:tcBorders>
            <w:shd w:val="clear" w:color="auto" w:fill="auto"/>
            <w:noWrap/>
            <w:vAlign w:val="bottom"/>
            <w:hideMark/>
          </w:tcPr>
          <w:p w14:paraId="1663F815" w14:textId="77777777" w:rsidR="005F38F1" w:rsidRPr="00777DB2" w:rsidRDefault="005F38F1" w:rsidP="005F38F1">
            <w:pPr>
              <w:jc w:val="center"/>
              <w:rPr>
                <w:b/>
                <w:bCs/>
                <w:sz w:val="28"/>
                <w:szCs w:val="28"/>
              </w:rPr>
            </w:pPr>
            <w:r w:rsidRPr="00777DB2">
              <w:rPr>
                <w:b/>
                <w:bCs/>
                <w:sz w:val="28"/>
                <w:szCs w:val="28"/>
              </w:rPr>
              <w:t>Tỉ lệ %</w:t>
            </w:r>
          </w:p>
        </w:tc>
        <w:tc>
          <w:tcPr>
            <w:tcW w:w="423" w:type="dxa"/>
            <w:tcBorders>
              <w:top w:val="nil"/>
              <w:left w:val="nil"/>
              <w:bottom w:val="single" w:sz="4" w:space="0" w:color="auto"/>
              <w:right w:val="single" w:sz="4" w:space="0" w:color="auto"/>
            </w:tcBorders>
            <w:shd w:val="clear" w:color="auto" w:fill="auto"/>
            <w:noWrap/>
            <w:vAlign w:val="bottom"/>
            <w:hideMark/>
          </w:tcPr>
          <w:p w14:paraId="1431050A" w14:textId="77777777" w:rsidR="005F38F1" w:rsidRPr="00777DB2" w:rsidRDefault="005F38F1" w:rsidP="005F38F1">
            <w:pPr>
              <w:jc w:val="center"/>
              <w:rPr>
                <w:b/>
                <w:bCs/>
                <w:sz w:val="28"/>
                <w:szCs w:val="28"/>
              </w:rPr>
            </w:pPr>
            <w:r w:rsidRPr="00777DB2">
              <w:rPr>
                <w:b/>
                <w:bCs/>
                <w:sz w:val="28"/>
                <w:szCs w:val="28"/>
              </w:rPr>
              <w:t>SL</w:t>
            </w:r>
          </w:p>
        </w:tc>
        <w:tc>
          <w:tcPr>
            <w:tcW w:w="650" w:type="dxa"/>
            <w:tcBorders>
              <w:top w:val="nil"/>
              <w:left w:val="nil"/>
              <w:bottom w:val="single" w:sz="4" w:space="0" w:color="auto"/>
              <w:right w:val="single" w:sz="4" w:space="0" w:color="auto"/>
            </w:tcBorders>
            <w:shd w:val="clear" w:color="auto" w:fill="auto"/>
            <w:noWrap/>
            <w:vAlign w:val="bottom"/>
            <w:hideMark/>
          </w:tcPr>
          <w:p w14:paraId="379B0815" w14:textId="77777777" w:rsidR="005F38F1" w:rsidRPr="00777DB2" w:rsidRDefault="005F38F1" w:rsidP="005F38F1">
            <w:pPr>
              <w:jc w:val="center"/>
              <w:rPr>
                <w:b/>
                <w:bCs/>
                <w:sz w:val="28"/>
                <w:szCs w:val="28"/>
              </w:rPr>
            </w:pPr>
            <w:r w:rsidRPr="00777DB2">
              <w:rPr>
                <w:b/>
                <w:bCs/>
                <w:sz w:val="28"/>
                <w:szCs w:val="28"/>
              </w:rPr>
              <w:t>Tỉ lệ %</w:t>
            </w:r>
          </w:p>
        </w:tc>
        <w:tc>
          <w:tcPr>
            <w:tcW w:w="423" w:type="dxa"/>
            <w:tcBorders>
              <w:top w:val="nil"/>
              <w:left w:val="nil"/>
              <w:bottom w:val="single" w:sz="4" w:space="0" w:color="auto"/>
              <w:right w:val="single" w:sz="4" w:space="0" w:color="auto"/>
            </w:tcBorders>
            <w:shd w:val="clear" w:color="auto" w:fill="auto"/>
            <w:noWrap/>
            <w:vAlign w:val="bottom"/>
            <w:hideMark/>
          </w:tcPr>
          <w:p w14:paraId="5191D0FD" w14:textId="77777777" w:rsidR="005F38F1" w:rsidRPr="00777DB2" w:rsidRDefault="005F38F1" w:rsidP="005F38F1">
            <w:pPr>
              <w:jc w:val="center"/>
              <w:rPr>
                <w:b/>
                <w:bCs/>
                <w:sz w:val="28"/>
                <w:szCs w:val="28"/>
              </w:rPr>
            </w:pPr>
            <w:r w:rsidRPr="00777DB2">
              <w:rPr>
                <w:b/>
                <w:bCs/>
                <w:sz w:val="28"/>
                <w:szCs w:val="28"/>
              </w:rPr>
              <w:t>SL</w:t>
            </w:r>
          </w:p>
        </w:tc>
        <w:tc>
          <w:tcPr>
            <w:tcW w:w="650" w:type="dxa"/>
            <w:tcBorders>
              <w:top w:val="nil"/>
              <w:left w:val="nil"/>
              <w:bottom w:val="single" w:sz="4" w:space="0" w:color="auto"/>
              <w:right w:val="single" w:sz="4" w:space="0" w:color="auto"/>
            </w:tcBorders>
            <w:shd w:val="clear" w:color="auto" w:fill="auto"/>
            <w:noWrap/>
            <w:vAlign w:val="bottom"/>
            <w:hideMark/>
          </w:tcPr>
          <w:p w14:paraId="620B5F10" w14:textId="77777777" w:rsidR="005F38F1" w:rsidRPr="00777DB2" w:rsidRDefault="005F38F1" w:rsidP="005F38F1">
            <w:pPr>
              <w:jc w:val="center"/>
              <w:rPr>
                <w:b/>
                <w:bCs/>
                <w:sz w:val="28"/>
                <w:szCs w:val="28"/>
              </w:rPr>
            </w:pPr>
            <w:r w:rsidRPr="00777DB2">
              <w:rPr>
                <w:b/>
                <w:bCs/>
                <w:sz w:val="28"/>
                <w:szCs w:val="28"/>
              </w:rPr>
              <w:t>Tỉ lệ %</w:t>
            </w:r>
          </w:p>
        </w:tc>
        <w:tc>
          <w:tcPr>
            <w:tcW w:w="423" w:type="dxa"/>
            <w:tcBorders>
              <w:top w:val="nil"/>
              <w:left w:val="nil"/>
              <w:bottom w:val="single" w:sz="4" w:space="0" w:color="auto"/>
              <w:right w:val="single" w:sz="4" w:space="0" w:color="auto"/>
            </w:tcBorders>
            <w:shd w:val="clear" w:color="auto" w:fill="auto"/>
            <w:noWrap/>
            <w:vAlign w:val="bottom"/>
            <w:hideMark/>
          </w:tcPr>
          <w:p w14:paraId="694ACAE4" w14:textId="77777777" w:rsidR="005F38F1" w:rsidRPr="00777DB2" w:rsidRDefault="005F38F1" w:rsidP="005F38F1">
            <w:pPr>
              <w:jc w:val="center"/>
              <w:rPr>
                <w:b/>
                <w:bCs/>
                <w:sz w:val="28"/>
                <w:szCs w:val="28"/>
              </w:rPr>
            </w:pPr>
            <w:r w:rsidRPr="00777DB2">
              <w:rPr>
                <w:b/>
                <w:bCs/>
                <w:sz w:val="28"/>
                <w:szCs w:val="28"/>
              </w:rPr>
              <w:t>SL</w:t>
            </w:r>
          </w:p>
        </w:tc>
        <w:tc>
          <w:tcPr>
            <w:tcW w:w="650" w:type="dxa"/>
            <w:tcBorders>
              <w:top w:val="nil"/>
              <w:left w:val="nil"/>
              <w:bottom w:val="single" w:sz="4" w:space="0" w:color="auto"/>
              <w:right w:val="single" w:sz="4" w:space="0" w:color="auto"/>
            </w:tcBorders>
            <w:shd w:val="clear" w:color="auto" w:fill="auto"/>
            <w:noWrap/>
            <w:vAlign w:val="bottom"/>
            <w:hideMark/>
          </w:tcPr>
          <w:p w14:paraId="7556841C" w14:textId="77777777" w:rsidR="005F38F1" w:rsidRPr="00777DB2" w:rsidRDefault="005F38F1" w:rsidP="005F38F1">
            <w:pPr>
              <w:jc w:val="center"/>
              <w:rPr>
                <w:b/>
                <w:bCs/>
                <w:sz w:val="28"/>
                <w:szCs w:val="28"/>
              </w:rPr>
            </w:pPr>
            <w:r w:rsidRPr="00777DB2">
              <w:rPr>
                <w:b/>
                <w:bCs/>
                <w:sz w:val="28"/>
                <w:szCs w:val="28"/>
              </w:rPr>
              <w:t>Tỉ lệ %</w:t>
            </w:r>
          </w:p>
        </w:tc>
        <w:tc>
          <w:tcPr>
            <w:tcW w:w="423" w:type="dxa"/>
            <w:gridSpan w:val="2"/>
            <w:tcBorders>
              <w:top w:val="nil"/>
              <w:left w:val="nil"/>
              <w:bottom w:val="single" w:sz="4" w:space="0" w:color="auto"/>
              <w:right w:val="single" w:sz="4" w:space="0" w:color="auto"/>
            </w:tcBorders>
            <w:shd w:val="clear" w:color="auto" w:fill="auto"/>
            <w:noWrap/>
            <w:vAlign w:val="bottom"/>
            <w:hideMark/>
          </w:tcPr>
          <w:p w14:paraId="13172CF9" w14:textId="77777777" w:rsidR="005F38F1" w:rsidRPr="00777DB2" w:rsidRDefault="005F38F1" w:rsidP="005F38F1">
            <w:pPr>
              <w:jc w:val="center"/>
              <w:rPr>
                <w:b/>
                <w:bCs/>
                <w:sz w:val="28"/>
                <w:szCs w:val="28"/>
              </w:rPr>
            </w:pPr>
            <w:r w:rsidRPr="00777DB2">
              <w:rPr>
                <w:b/>
                <w:bCs/>
                <w:sz w:val="28"/>
                <w:szCs w:val="28"/>
              </w:rPr>
              <w:t>SL</w:t>
            </w:r>
          </w:p>
        </w:tc>
        <w:tc>
          <w:tcPr>
            <w:tcW w:w="567" w:type="dxa"/>
            <w:tcBorders>
              <w:top w:val="nil"/>
              <w:left w:val="nil"/>
              <w:bottom w:val="single" w:sz="4" w:space="0" w:color="auto"/>
              <w:right w:val="single" w:sz="8" w:space="0" w:color="auto"/>
            </w:tcBorders>
            <w:shd w:val="clear" w:color="auto" w:fill="auto"/>
            <w:noWrap/>
            <w:vAlign w:val="bottom"/>
            <w:hideMark/>
          </w:tcPr>
          <w:p w14:paraId="7B24F73D" w14:textId="77777777" w:rsidR="005F38F1" w:rsidRPr="00777DB2" w:rsidRDefault="005F38F1" w:rsidP="005F38F1">
            <w:pPr>
              <w:jc w:val="center"/>
              <w:rPr>
                <w:b/>
                <w:bCs/>
                <w:sz w:val="28"/>
                <w:szCs w:val="28"/>
              </w:rPr>
            </w:pPr>
            <w:r w:rsidRPr="00777DB2">
              <w:rPr>
                <w:b/>
                <w:bCs/>
                <w:sz w:val="28"/>
                <w:szCs w:val="28"/>
              </w:rPr>
              <w:t>Tỉ lệ %</w:t>
            </w:r>
          </w:p>
        </w:tc>
        <w:tc>
          <w:tcPr>
            <w:tcW w:w="46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2DD47F" w14:textId="77777777" w:rsidR="005F38F1" w:rsidRPr="00777DB2" w:rsidRDefault="005F38F1" w:rsidP="005F38F1">
            <w:pPr>
              <w:jc w:val="center"/>
              <w:rPr>
                <w:b/>
                <w:bCs/>
                <w:sz w:val="28"/>
                <w:szCs w:val="28"/>
              </w:rPr>
            </w:pPr>
            <w:r w:rsidRPr="00777DB2">
              <w:rPr>
                <w:b/>
                <w:bCs/>
                <w:sz w:val="28"/>
                <w:szCs w:val="28"/>
              </w:rPr>
              <w:t>SL</w:t>
            </w:r>
          </w:p>
        </w:tc>
        <w:tc>
          <w:tcPr>
            <w:tcW w:w="650" w:type="dxa"/>
            <w:tcBorders>
              <w:top w:val="nil"/>
              <w:left w:val="nil"/>
              <w:bottom w:val="single" w:sz="4" w:space="0" w:color="auto"/>
              <w:right w:val="single" w:sz="8" w:space="0" w:color="auto"/>
            </w:tcBorders>
            <w:shd w:val="clear" w:color="auto" w:fill="auto"/>
            <w:noWrap/>
            <w:vAlign w:val="bottom"/>
            <w:hideMark/>
          </w:tcPr>
          <w:p w14:paraId="7D3DF75B" w14:textId="77777777" w:rsidR="005F38F1" w:rsidRPr="00777DB2" w:rsidRDefault="005F38F1" w:rsidP="005F38F1">
            <w:pPr>
              <w:jc w:val="center"/>
              <w:rPr>
                <w:b/>
                <w:bCs/>
                <w:sz w:val="28"/>
                <w:szCs w:val="28"/>
              </w:rPr>
            </w:pPr>
            <w:r w:rsidRPr="00777DB2">
              <w:rPr>
                <w:b/>
                <w:bCs/>
                <w:sz w:val="28"/>
                <w:szCs w:val="28"/>
              </w:rPr>
              <w:t>Tỉ lệ %</w:t>
            </w:r>
          </w:p>
        </w:tc>
      </w:tr>
      <w:tr w:rsidR="005F38F1" w:rsidRPr="00777DB2" w14:paraId="6AB33446" w14:textId="77777777" w:rsidTr="005F38F1">
        <w:trPr>
          <w:gridAfter w:val="1"/>
          <w:wAfter w:w="9" w:type="dxa"/>
          <w:trHeight w:val="336"/>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458DA6F2" w14:textId="77777777" w:rsidR="005F38F1" w:rsidRPr="00777DB2" w:rsidRDefault="005F38F1" w:rsidP="005F38F1">
            <w:pPr>
              <w:rPr>
                <w:sz w:val="28"/>
                <w:szCs w:val="28"/>
              </w:rPr>
            </w:pPr>
            <w:r w:rsidRPr="00777DB2">
              <w:rPr>
                <w:sz w:val="28"/>
                <w:szCs w:val="28"/>
              </w:rPr>
              <w:t>9A</w:t>
            </w:r>
          </w:p>
        </w:tc>
        <w:tc>
          <w:tcPr>
            <w:tcW w:w="469" w:type="dxa"/>
            <w:tcBorders>
              <w:top w:val="nil"/>
              <w:left w:val="nil"/>
              <w:bottom w:val="single" w:sz="4" w:space="0" w:color="auto"/>
              <w:right w:val="single" w:sz="4" w:space="0" w:color="auto"/>
            </w:tcBorders>
            <w:shd w:val="clear" w:color="auto" w:fill="auto"/>
            <w:noWrap/>
            <w:vAlign w:val="bottom"/>
            <w:hideMark/>
          </w:tcPr>
          <w:p w14:paraId="664A7844" w14:textId="77777777" w:rsidR="005F38F1" w:rsidRPr="00777DB2" w:rsidRDefault="005F38F1" w:rsidP="005F38F1">
            <w:pPr>
              <w:jc w:val="center"/>
              <w:rPr>
                <w:sz w:val="28"/>
                <w:szCs w:val="28"/>
              </w:rPr>
            </w:pPr>
            <w:r w:rsidRPr="00777DB2">
              <w:rPr>
                <w:sz w:val="28"/>
                <w:szCs w:val="28"/>
              </w:rPr>
              <w:t>36</w:t>
            </w:r>
          </w:p>
        </w:tc>
        <w:tc>
          <w:tcPr>
            <w:tcW w:w="469" w:type="dxa"/>
            <w:tcBorders>
              <w:top w:val="nil"/>
              <w:left w:val="nil"/>
              <w:bottom w:val="single" w:sz="4" w:space="0" w:color="auto"/>
              <w:right w:val="single" w:sz="4" w:space="0" w:color="auto"/>
            </w:tcBorders>
            <w:shd w:val="clear" w:color="000000" w:fill="FFFF00"/>
            <w:noWrap/>
            <w:vAlign w:val="bottom"/>
            <w:hideMark/>
          </w:tcPr>
          <w:p w14:paraId="51F4A730" w14:textId="77777777" w:rsidR="005F38F1" w:rsidRPr="00777DB2" w:rsidRDefault="005F38F1" w:rsidP="005F38F1">
            <w:pPr>
              <w:jc w:val="center"/>
              <w:rPr>
                <w:sz w:val="28"/>
                <w:szCs w:val="28"/>
              </w:rPr>
            </w:pPr>
            <w:r w:rsidRPr="00777DB2">
              <w:rPr>
                <w:sz w:val="28"/>
                <w:szCs w:val="28"/>
              </w:rPr>
              <w:t>36</w:t>
            </w:r>
          </w:p>
        </w:tc>
        <w:tc>
          <w:tcPr>
            <w:tcW w:w="733" w:type="dxa"/>
            <w:tcBorders>
              <w:top w:val="nil"/>
              <w:left w:val="nil"/>
              <w:bottom w:val="single" w:sz="4" w:space="0" w:color="auto"/>
              <w:right w:val="single" w:sz="4" w:space="0" w:color="auto"/>
            </w:tcBorders>
            <w:shd w:val="clear" w:color="000000" w:fill="FFFF00"/>
            <w:noWrap/>
            <w:vAlign w:val="bottom"/>
            <w:hideMark/>
          </w:tcPr>
          <w:p w14:paraId="31BEB827" w14:textId="77777777" w:rsidR="005F38F1" w:rsidRPr="00777DB2" w:rsidRDefault="005F38F1" w:rsidP="005F38F1">
            <w:pPr>
              <w:jc w:val="center"/>
              <w:rPr>
                <w:sz w:val="28"/>
                <w:szCs w:val="28"/>
              </w:rPr>
            </w:pPr>
            <w:r w:rsidRPr="00777DB2">
              <w:rPr>
                <w:sz w:val="28"/>
                <w:szCs w:val="28"/>
              </w:rPr>
              <w:t>100.0%</w:t>
            </w:r>
          </w:p>
        </w:tc>
        <w:tc>
          <w:tcPr>
            <w:tcW w:w="423" w:type="dxa"/>
            <w:tcBorders>
              <w:top w:val="nil"/>
              <w:left w:val="nil"/>
              <w:bottom w:val="single" w:sz="4" w:space="0" w:color="auto"/>
              <w:right w:val="single" w:sz="4" w:space="0" w:color="auto"/>
            </w:tcBorders>
            <w:shd w:val="clear" w:color="auto" w:fill="auto"/>
            <w:noWrap/>
            <w:vAlign w:val="bottom"/>
            <w:hideMark/>
          </w:tcPr>
          <w:p w14:paraId="7CAB703A" w14:textId="77777777" w:rsidR="005F38F1" w:rsidRPr="00777DB2" w:rsidRDefault="005F38F1" w:rsidP="005F38F1">
            <w:pPr>
              <w:jc w:val="right"/>
              <w:rPr>
                <w:sz w:val="28"/>
                <w:szCs w:val="28"/>
              </w:rPr>
            </w:pPr>
            <w:r w:rsidRPr="00777DB2">
              <w:rPr>
                <w:sz w:val="28"/>
                <w:szCs w:val="28"/>
              </w:rPr>
              <w:t>2</w:t>
            </w:r>
          </w:p>
        </w:tc>
        <w:tc>
          <w:tcPr>
            <w:tcW w:w="567" w:type="dxa"/>
            <w:tcBorders>
              <w:top w:val="nil"/>
              <w:left w:val="nil"/>
              <w:bottom w:val="single" w:sz="4" w:space="0" w:color="auto"/>
              <w:right w:val="single" w:sz="4" w:space="0" w:color="auto"/>
            </w:tcBorders>
            <w:shd w:val="clear" w:color="000000" w:fill="FFFF00"/>
            <w:noWrap/>
            <w:vAlign w:val="bottom"/>
            <w:hideMark/>
          </w:tcPr>
          <w:p w14:paraId="57FD6CE3" w14:textId="77777777" w:rsidR="005F38F1" w:rsidRPr="00777DB2" w:rsidRDefault="005F38F1" w:rsidP="005F38F1">
            <w:pPr>
              <w:jc w:val="center"/>
              <w:rPr>
                <w:sz w:val="28"/>
                <w:szCs w:val="28"/>
              </w:rPr>
            </w:pPr>
            <w:r w:rsidRPr="00777DB2">
              <w:rPr>
                <w:sz w:val="28"/>
                <w:szCs w:val="28"/>
              </w:rPr>
              <w:t>5.6%</w:t>
            </w:r>
          </w:p>
        </w:tc>
        <w:tc>
          <w:tcPr>
            <w:tcW w:w="423" w:type="dxa"/>
            <w:tcBorders>
              <w:top w:val="nil"/>
              <w:left w:val="nil"/>
              <w:bottom w:val="single" w:sz="4" w:space="0" w:color="auto"/>
              <w:right w:val="single" w:sz="4" w:space="0" w:color="auto"/>
            </w:tcBorders>
            <w:shd w:val="clear" w:color="auto" w:fill="auto"/>
            <w:noWrap/>
            <w:vAlign w:val="bottom"/>
            <w:hideMark/>
          </w:tcPr>
          <w:p w14:paraId="30471835" w14:textId="77777777" w:rsidR="005F38F1" w:rsidRPr="00777DB2" w:rsidRDefault="005F38F1" w:rsidP="005F38F1">
            <w:pPr>
              <w:jc w:val="right"/>
              <w:rPr>
                <w:sz w:val="28"/>
                <w:szCs w:val="28"/>
              </w:rPr>
            </w:pPr>
            <w:r w:rsidRPr="00777DB2">
              <w:rPr>
                <w:sz w:val="28"/>
                <w:szCs w:val="28"/>
              </w:rPr>
              <w:t>5</w:t>
            </w:r>
          </w:p>
        </w:tc>
        <w:tc>
          <w:tcPr>
            <w:tcW w:w="650" w:type="dxa"/>
            <w:tcBorders>
              <w:top w:val="nil"/>
              <w:left w:val="nil"/>
              <w:bottom w:val="single" w:sz="4" w:space="0" w:color="auto"/>
              <w:right w:val="single" w:sz="4" w:space="0" w:color="auto"/>
            </w:tcBorders>
            <w:shd w:val="clear" w:color="000000" w:fill="FFFF00"/>
            <w:noWrap/>
            <w:vAlign w:val="bottom"/>
            <w:hideMark/>
          </w:tcPr>
          <w:p w14:paraId="327877A1" w14:textId="77777777" w:rsidR="005F38F1" w:rsidRPr="00777DB2" w:rsidRDefault="005F38F1" w:rsidP="005F38F1">
            <w:pPr>
              <w:jc w:val="center"/>
              <w:rPr>
                <w:sz w:val="28"/>
                <w:szCs w:val="28"/>
              </w:rPr>
            </w:pPr>
            <w:r w:rsidRPr="00777DB2">
              <w:rPr>
                <w:sz w:val="28"/>
                <w:szCs w:val="28"/>
              </w:rPr>
              <w:t>13.9%</w:t>
            </w:r>
          </w:p>
        </w:tc>
        <w:tc>
          <w:tcPr>
            <w:tcW w:w="423" w:type="dxa"/>
            <w:tcBorders>
              <w:top w:val="nil"/>
              <w:left w:val="nil"/>
              <w:bottom w:val="single" w:sz="4" w:space="0" w:color="auto"/>
              <w:right w:val="single" w:sz="4" w:space="0" w:color="auto"/>
            </w:tcBorders>
            <w:shd w:val="clear" w:color="auto" w:fill="auto"/>
            <w:noWrap/>
            <w:vAlign w:val="bottom"/>
            <w:hideMark/>
          </w:tcPr>
          <w:p w14:paraId="5292352D" w14:textId="77777777" w:rsidR="005F38F1" w:rsidRPr="00777DB2" w:rsidRDefault="005F38F1" w:rsidP="005F38F1">
            <w:pPr>
              <w:jc w:val="right"/>
              <w:rPr>
                <w:sz w:val="28"/>
                <w:szCs w:val="28"/>
              </w:rPr>
            </w:pPr>
            <w:r w:rsidRPr="00777DB2">
              <w:rPr>
                <w:sz w:val="28"/>
                <w:szCs w:val="28"/>
              </w:rPr>
              <w:t>10</w:t>
            </w:r>
          </w:p>
        </w:tc>
        <w:tc>
          <w:tcPr>
            <w:tcW w:w="650" w:type="dxa"/>
            <w:tcBorders>
              <w:top w:val="nil"/>
              <w:left w:val="nil"/>
              <w:bottom w:val="single" w:sz="4" w:space="0" w:color="auto"/>
              <w:right w:val="single" w:sz="4" w:space="0" w:color="auto"/>
            </w:tcBorders>
            <w:shd w:val="clear" w:color="000000" w:fill="FFFF00"/>
            <w:noWrap/>
            <w:vAlign w:val="bottom"/>
            <w:hideMark/>
          </w:tcPr>
          <w:p w14:paraId="4E0EE972" w14:textId="77777777" w:rsidR="005F38F1" w:rsidRPr="00777DB2" w:rsidRDefault="005F38F1" w:rsidP="005F38F1">
            <w:pPr>
              <w:jc w:val="center"/>
              <w:rPr>
                <w:sz w:val="28"/>
                <w:szCs w:val="28"/>
              </w:rPr>
            </w:pPr>
            <w:r w:rsidRPr="00777DB2">
              <w:rPr>
                <w:sz w:val="28"/>
                <w:szCs w:val="28"/>
              </w:rPr>
              <w:t>27.8%</w:t>
            </w:r>
          </w:p>
        </w:tc>
        <w:tc>
          <w:tcPr>
            <w:tcW w:w="423" w:type="dxa"/>
            <w:tcBorders>
              <w:top w:val="nil"/>
              <w:left w:val="nil"/>
              <w:bottom w:val="single" w:sz="4" w:space="0" w:color="auto"/>
              <w:right w:val="single" w:sz="4" w:space="0" w:color="auto"/>
            </w:tcBorders>
            <w:shd w:val="clear" w:color="auto" w:fill="auto"/>
            <w:noWrap/>
            <w:vAlign w:val="bottom"/>
            <w:hideMark/>
          </w:tcPr>
          <w:p w14:paraId="2D1E9C0C" w14:textId="77777777" w:rsidR="005F38F1" w:rsidRPr="00777DB2" w:rsidRDefault="005F38F1" w:rsidP="005F38F1">
            <w:pPr>
              <w:jc w:val="right"/>
              <w:rPr>
                <w:sz w:val="28"/>
                <w:szCs w:val="28"/>
              </w:rPr>
            </w:pPr>
            <w:r w:rsidRPr="00777DB2">
              <w:rPr>
                <w:sz w:val="28"/>
                <w:szCs w:val="28"/>
              </w:rPr>
              <w:t>15</w:t>
            </w:r>
          </w:p>
        </w:tc>
        <w:tc>
          <w:tcPr>
            <w:tcW w:w="650" w:type="dxa"/>
            <w:tcBorders>
              <w:top w:val="nil"/>
              <w:left w:val="nil"/>
              <w:bottom w:val="single" w:sz="4" w:space="0" w:color="auto"/>
              <w:right w:val="single" w:sz="4" w:space="0" w:color="auto"/>
            </w:tcBorders>
            <w:shd w:val="clear" w:color="000000" w:fill="FFFF00"/>
            <w:noWrap/>
            <w:vAlign w:val="bottom"/>
            <w:hideMark/>
          </w:tcPr>
          <w:p w14:paraId="0A5545D7" w14:textId="77777777" w:rsidR="005F38F1" w:rsidRPr="00777DB2" w:rsidRDefault="005F38F1" w:rsidP="005F38F1">
            <w:pPr>
              <w:jc w:val="center"/>
              <w:rPr>
                <w:sz w:val="28"/>
                <w:szCs w:val="28"/>
              </w:rPr>
            </w:pPr>
            <w:r w:rsidRPr="00777DB2">
              <w:rPr>
                <w:sz w:val="28"/>
                <w:szCs w:val="28"/>
              </w:rPr>
              <w:t>41.7%</w:t>
            </w:r>
          </w:p>
        </w:tc>
        <w:tc>
          <w:tcPr>
            <w:tcW w:w="423" w:type="dxa"/>
            <w:tcBorders>
              <w:top w:val="nil"/>
              <w:left w:val="nil"/>
              <w:bottom w:val="single" w:sz="4" w:space="0" w:color="auto"/>
              <w:right w:val="single" w:sz="4" w:space="0" w:color="auto"/>
            </w:tcBorders>
            <w:shd w:val="clear" w:color="auto" w:fill="auto"/>
            <w:noWrap/>
            <w:vAlign w:val="bottom"/>
            <w:hideMark/>
          </w:tcPr>
          <w:p w14:paraId="0464F58B" w14:textId="77777777" w:rsidR="005F38F1" w:rsidRPr="00777DB2" w:rsidRDefault="005F38F1" w:rsidP="005F38F1">
            <w:pPr>
              <w:jc w:val="right"/>
              <w:rPr>
                <w:sz w:val="28"/>
                <w:szCs w:val="28"/>
              </w:rPr>
            </w:pPr>
            <w:r w:rsidRPr="00777DB2">
              <w:rPr>
                <w:sz w:val="28"/>
                <w:szCs w:val="28"/>
              </w:rPr>
              <w:t>4</w:t>
            </w:r>
          </w:p>
        </w:tc>
        <w:tc>
          <w:tcPr>
            <w:tcW w:w="650" w:type="dxa"/>
            <w:tcBorders>
              <w:top w:val="nil"/>
              <w:left w:val="nil"/>
              <w:bottom w:val="single" w:sz="4" w:space="0" w:color="auto"/>
              <w:right w:val="single" w:sz="4" w:space="0" w:color="auto"/>
            </w:tcBorders>
            <w:shd w:val="clear" w:color="000000" w:fill="FFFF00"/>
            <w:noWrap/>
            <w:vAlign w:val="bottom"/>
            <w:hideMark/>
          </w:tcPr>
          <w:p w14:paraId="302C7DF5" w14:textId="77777777" w:rsidR="005F38F1" w:rsidRPr="00777DB2" w:rsidRDefault="005F38F1" w:rsidP="005F38F1">
            <w:pPr>
              <w:jc w:val="center"/>
              <w:rPr>
                <w:sz w:val="28"/>
                <w:szCs w:val="28"/>
              </w:rPr>
            </w:pPr>
            <w:r w:rsidRPr="00777DB2">
              <w:rPr>
                <w:sz w:val="28"/>
                <w:szCs w:val="28"/>
              </w:rPr>
              <w:t>11.1%</w:t>
            </w:r>
          </w:p>
        </w:tc>
        <w:tc>
          <w:tcPr>
            <w:tcW w:w="423" w:type="dxa"/>
            <w:gridSpan w:val="2"/>
            <w:tcBorders>
              <w:top w:val="nil"/>
              <w:left w:val="nil"/>
              <w:bottom w:val="single" w:sz="4" w:space="0" w:color="auto"/>
              <w:right w:val="single" w:sz="4" w:space="0" w:color="auto"/>
            </w:tcBorders>
            <w:shd w:val="clear" w:color="auto" w:fill="auto"/>
            <w:noWrap/>
            <w:vAlign w:val="bottom"/>
            <w:hideMark/>
          </w:tcPr>
          <w:p w14:paraId="35E8FD24"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46441F73" w14:textId="77777777" w:rsidR="005F38F1" w:rsidRPr="00777DB2" w:rsidRDefault="005F38F1" w:rsidP="005F38F1">
            <w:pPr>
              <w:jc w:val="center"/>
              <w:rPr>
                <w:sz w:val="28"/>
                <w:szCs w:val="28"/>
              </w:rPr>
            </w:pPr>
            <w:r w:rsidRPr="00777DB2">
              <w:rPr>
                <w:sz w:val="28"/>
                <w:szCs w:val="28"/>
              </w:rPr>
              <w:t>0.0%</w:t>
            </w:r>
          </w:p>
        </w:tc>
        <w:tc>
          <w:tcPr>
            <w:tcW w:w="465" w:type="dxa"/>
            <w:gridSpan w:val="2"/>
            <w:tcBorders>
              <w:top w:val="nil"/>
              <w:left w:val="nil"/>
              <w:bottom w:val="single" w:sz="4" w:space="0" w:color="auto"/>
              <w:right w:val="single" w:sz="4" w:space="0" w:color="auto"/>
            </w:tcBorders>
            <w:shd w:val="clear" w:color="auto" w:fill="auto"/>
            <w:noWrap/>
            <w:vAlign w:val="bottom"/>
            <w:hideMark/>
          </w:tcPr>
          <w:p w14:paraId="3E7762A8" w14:textId="77777777" w:rsidR="005F38F1" w:rsidRPr="00777DB2" w:rsidRDefault="005F38F1" w:rsidP="005F38F1">
            <w:pPr>
              <w:jc w:val="right"/>
              <w:rPr>
                <w:sz w:val="28"/>
                <w:szCs w:val="28"/>
              </w:rPr>
            </w:pPr>
            <w:r w:rsidRPr="00777DB2">
              <w:rPr>
                <w:sz w:val="28"/>
                <w:szCs w:val="28"/>
              </w:rPr>
              <w:t>17</w:t>
            </w:r>
          </w:p>
        </w:tc>
        <w:tc>
          <w:tcPr>
            <w:tcW w:w="650" w:type="dxa"/>
            <w:tcBorders>
              <w:top w:val="nil"/>
              <w:left w:val="nil"/>
              <w:bottom w:val="single" w:sz="4" w:space="0" w:color="auto"/>
              <w:right w:val="single" w:sz="4" w:space="0" w:color="auto"/>
            </w:tcBorders>
            <w:shd w:val="clear" w:color="000000" w:fill="FFFF00"/>
            <w:noWrap/>
            <w:vAlign w:val="bottom"/>
            <w:hideMark/>
          </w:tcPr>
          <w:p w14:paraId="0510A5BF" w14:textId="77777777" w:rsidR="005F38F1" w:rsidRPr="00777DB2" w:rsidRDefault="005F38F1" w:rsidP="005F38F1">
            <w:pPr>
              <w:jc w:val="center"/>
              <w:rPr>
                <w:sz w:val="28"/>
                <w:szCs w:val="28"/>
              </w:rPr>
            </w:pPr>
            <w:r w:rsidRPr="00777DB2">
              <w:rPr>
                <w:sz w:val="28"/>
                <w:szCs w:val="28"/>
              </w:rPr>
              <w:t>47.2%</w:t>
            </w:r>
          </w:p>
        </w:tc>
      </w:tr>
      <w:tr w:rsidR="005F38F1" w:rsidRPr="00777DB2" w14:paraId="2E921217" w14:textId="77777777" w:rsidTr="005F38F1">
        <w:trPr>
          <w:gridAfter w:val="1"/>
          <w:wAfter w:w="9" w:type="dxa"/>
          <w:trHeight w:val="336"/>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77E961DB" w14:textId="77777777" w:rsidR="005F38F1" w:rsidRPr="00777DB2" w:rsidRDefault="005F38F1" w:rsidP="005F38F1">
            <w:pPr>
              <w:rPr>
                <w:sz w:val="28"/>
                <w:szCs w:val="28"/>
              </w:rPr>
            </w:pPr>
            <w:r w:rsidRPr="00777DB2">
              <w:rPr>
                <w:sz w:val="28"/>
                <w:szCs w:val="28"/>
              </w:rPr>
              <w:t>9B</w:t>
            </w:r>
          </w:p>
        </w:tc>
        <w:tc>
          <w:tcPr>
            <w:tcW w:w="469" w:type="dxa"/>
            <w:tcBorders>
              <w:top w:val="nil"/>
              <w:left w:val="nil"/>
              <w:bottom w:val="single" w:sz="4" w:space="0" w:color="auto"/>
              <w:right w:val="single" w:sz="4" w:space="0" w:color="auto"/>
            </w:tcBorders>
            <w:shd w:val="clear" w:color="auto" w:fill="auto"/>
            <w:noWrap/>
            <w:vAlign w:val="bottom"/>
            <w:hideMark/>
          </w:tcPr>
          <w:p w14:paraId="4F5BF523" w14:textId="77777777" w:rsidR="005F38F1" w:rsidRPr="00777DB2" w:rsidRDefault="005F38F1" w:rsidP="005F38F1">
            <w:pPr>
              <w:jc w:val="center"/>
              <w:rPr>
                <w:sz w:val="28"/>
                <w:szCs w:val="28"/>
              </w:rPr>
            </w:pPr>
            <w:r w:rsidRPr="00777DB2">
              <w:rPr>
                <w:sz w:val="28"/>
                <w:szCs w:val="28"/>
              </w:rPr>
              <w:t>36</w:t>
            </w:r>
          </w:p>
        </w:tc>
        <w:tc>
          <w:tcPr>
            <w:tcW w:w="469" w:type="dxa"/>
            <w:tcBorders>
              <w:top w:val="nil"/>
              <w:left w:val="nil"/>
              <w:bottom w:val="single" w:sz="4" w:space="0" w:color="auto"/>
              <w:right w:val="single" w:sz="4" w:space="0" w:color="auto"/>
            </w:tcBorders>
            <w:shd w:val="clear" w:color="000000" w:fill="FFFF00"/>
            <w:noWrap/>
            <w:vAlign w:val="bottom"/>
            <w:hideMark/>
          </w:tcPr>
          <w:p w14:paraId="15D80CD2" w14:textId="77777777" w:rsidR="005F38F1" w:rsidRPr="00777DB2" w:rsidRDefault="005F38F1" w:rsidP="005F38F1">
            <w:pPr>
              <w:jc w:val="center"/>
              <w:rPr>
                <w:sz w:val="28"/>
                <w:szCs w:val="28"/>
              </w:rPr>
            </w:pPr>
            <w:r w:rsidRPr="00777DB2">
              <w:rPr>
                <w:sz w:val="28"/>
                <w:szCs w:val="28"/>
              </w:rPr>
              <w:t>36</w:t>
            </w:r>
          </w:p>
        </w:tc>
        <w:tc>
          <w:tcPr>
            <w:tcW w:w="733" w:type="dxa"/>
            <w:tcBorders>
              <w:top w:val="nil"/>
              <w:left w:val="nil"/>
              <w:bottom w:val="single" w:sz="4" w:space="0" w:color="auto"/>
              <w:right w:val="single" w:sz="4" w:space="0" w:color="auto"/>
            </w:tcBorders>
            <w:shd w:val="clear" w:color="000000" w:fill="FFFF00"/>
            <w:noWrap/>
            <w:vAlign w:val="bottom"/>
            <w:hideMark/>
          </w:tcPr>
          <w:p w14:paraId="1C70843F" w14:textId="77777777" w:rsidR="005F38F1" w:rsidRPr="00777DB2" w:rsidRDefault="005F38F1" w:rsidP="005F38F1">
            <w:pPr>
              <w:jc w:val="center"/>
              <w:rPr>
                <w:sz w:val="28"/>
                <w:szCs w:val="28"/>
              </w:rPr>
            </w:pPr>
            <w:r w:rsidRPr="00777DB2">
              <w:rPr>
                <w:sz w:val="28"/>
                <w:szCs w:val="28"/>
              </w:rPr>
              <w:t>100.0%</w:t>
            </w:r>
          </w:p>
        </w:tc>
        <w:tc>
          <w:tcPr>
            <w:tcW w:w="423" w:type="dxa"/>
            <w:tcBorders>
              <w:top w:val="nil"/>
              <w:left w:val="nil"/>
              <w:bottom w:val="single" w:sz="4" w:space="0" w:color="auto"/>
              <w:right w:val="single" w:sz="4" w:space="0" w:color="auto"/>
            </w:tcBorders>
            <w:shd w:val="clear" w:color="auto" w:fill="auto"/>
            <w:noWrap/>
            <w:vAlign w:val="bottom"/>
            <w:hideMark/>
          </w:tcPr>
          <w:p w14:paraId="238E21F5" w14:textId="77777777" w:rsidR="005F38F1" w:rsidRPr="00777DB2" w:rsidRDefault="005F38F1" w:rsidP="005F38F1">
            <w:pPr>
              <w:jc w:val="right"/>
              <w:rPr>
                <w:sz w:val="28"/>
                <w:szCs w:val="28"/>
              </w:rPr>
            </w:pPr>
            <w:r w:rsidRPr="00777DB2">
              <w:rPr>
                <w:sz w:val="28"/>
                <w:szCs w:val="28"/>
              </w:rPr>
              <w:t>1</w:t>
            </w:r>
          </w:p>
        </w:tc>
        <w:tc>
          <w:tcPr>
            <w:tcW w:w="567" w:type="dxa"/>
            <w:tcBorders>
              <w:top w:val="nil"/>
              <w:left w:val="nil"/>
              <w:bottom w:val="single" w:sz="4" w:space="0" w:color="auto"/>
              <w:right w:val="single" w:sz="4" w:space="0" w:color="auto"/>
            </w:tcBorders>
            <w:shd w:val="clear" w:color="000000" w:fill="FFFF00"/>
            <w:noWrap/>
            <w:vAlign w:val="bottom"/>
            <w:hideMark/>
          </w:tcPr>
          <w:p w14:paraId="1EB968E8" w14:textId="77777777" w:rsidR="005F38F1" w:rsidRPr="00777DB2" w:rsidRDefault="005F38F1" w:rsidP="005F38F1">
            <w:pPr>
              <w:jc w:val="center"/>
              <w:rPr>
                <w:sz w:val="28"/>
                <w:szCs w:val="28"/>
              </w:rPr>
            </w:pPr>
            <w:r w:rsidRPr="00777DB2">
              <w:rPr>
                <w:sz w:val="28"/>
                <w:szCs w:val="28"/>
              </w:rPr>
              <w:t>2.8%</w:t>
            </w:r>
          </w:p>
        </w:tc>
        <w:tc>
          <w:tcPr>
            <w:tcW w:w="423" w:type="dxa"/>
            <w:tcBorders>
              <w:top w:val="nil"/>
              <w:left w:val="nil"/>
              <w:bottom w:val="single" w:sz="4" w:space="0" w:color="auto"/>
              <w:right w:val="single" w:sz="4" w:space="0" w:color="auto"/>
            </w:tcBorders>
            <w:shd w:val="clear" w:color="auto" w:fill="auto"/>
            <w:noWrap/>
            <w:vAlign w:val="bottom"/>
            <w:hideMark/>
          </w:tcPr>
          <w:p w14:paraId="49FA48E6" w14:textId="77777777" w:rsidR="005F38F1" w:rsidRPr="00777DB2" w:rsidRDefault="005F38F1" w:rsidP="005F38F1">
            <w:pPr>
              <w:jc w:val="right"/>
              <w:rPr>
                <w:sz w:val="28"/>
                <w:szCs w:val="28"/>
              </w:rPr>
            </w:pPr>
            <w:r w:rsidRPr="00777DB2">
              <w:rPr>
                <w:sz w:val="28"/>
                <w:szCs w:val="28"/>
              </w:rPr>
              <w:t>2</w:t>
            </w:r>
          </w:p>
        </w:tc>
        <w:tc>
          <w:tcPr>
            <w:tcW w:w="650" w:type="dxa"/>
            <w:tcBorders>
              <w:top w:val="nil"/>
              <w:left w:val="nil"/>
              <w:bottom w:val="single" w:sz="4" w:space="0" w:color="auto"/>
              <w:right w:val="single" w:sz="4" w:space="0" w:color="auto"/>
            </w:tcBorders>
            <w:shd w:val="clear" w:color="000000" w:fill="FFFF00"/>
            <w:noWrap/>
            <w:vAlign w:val="bottom"/>
            <w:hideMark/>
          </w:tcPr>
          <w:p w14:paraId="21CB775F" w14:textId="77777777" w:rsidR="005F38F1" w:rsidRPr="00777DB2" w:rsidRDefault="005F38F1" w:rsidP="005F38F1">
            <w:pPr>
              <w:jc w:val="center"/>
              <w:rPr>
                <w:sz w:val="28"/>
                <w:szCs w:val="28"/>
              </w:rPr>
            </w:pPr>
            <w:r w:rsidRPr="00777DB2">
              <w:rPr>
                <w:sz w:val="28"/>
                <w:szCs w:val="28"/>
              </w:rPr>
              <w:t>5.6%</w:t>
            </w:r>
          </w:p>
        </w:tc>
        <w:tc>
          <w:tcPr>
            <w:tcW w:w="423" w:type="dxa"/>
            <w:tcBorders>
              <w:top w:val="nil"/>
              <w:left w:val="nil"/>
              <w:bottom w:val="single" w:sz="4" w:space="0" w:color="auto"/>
              <w:right w:val="single" w:sz="4" w:space="0" w:color="auto"/>
            </w:tcBorders>
            <w:shd w:val="clear" w:color="auto" w:fill="auto"/>
            <w:noWrap/>
            <w:vAlign w:val="bottom"/>
            <w:hideMark/>
          </w:tcPr>
          <w:p w14:paraId="15AF4CDC" w14:textId="77777777" w:rsidR="005F38F1" w:rsidRPr="00777DB2" w:rsidRDefault="005F38F1" w:rsidP="005F38F1">
            <w:pPr>
              <w:jc w:val="right"/>
              <w:rPr>
                <w:sz w:val="28"/>
                <w:szCs w:val="28"/>
              </w:rPr>
            </w:pPr>
            <w:r w:rsidRPr="00777DB2">
              <w:rPr>
                <w:sz w:val="28"/>
                <w:szCs w:val="28"/>
              </w:rPr>
              <w:t>7</w:t>
            </w:r>
          </w:p>
        </w:tc>
        <w:tc>
          <w:tcPr>
            <w:tcW w:w="650" w:type="dxa"/>
            <w:tcBorders>
              <w:top w:val="nil"/>
              <w:left w:val="nil"/>
              <w:bottom w:val="single" w:sz="4" w:space="0" w:color="auto"/>
              <w:right w:val="single" w:sz="4" w:space="0" w:color="auto"/>
            </w:tcBorders>
            <w:shd w:val="clear" w:color="000000" w:fill="FFFF00"/>
            <w:noWrap/>
            <w:vAlign w:val="bottom"/>
            <w:hideMark/>
          </w:tcPr>
          <w:p w14:paraId="01244322" w14:textId="77777777" w:rsidR="005F38F1" w:rsidRPr="00777DB2" w:rsidRDefault="005F38F1" w:rsidP="005F38F1">
            <w:pPr>
              <w:jc w:val="center"/>
              <w:rPr>
                <w:sz w:val="28"/>
                <w:szCs w:val="28"/>
              </w:rPr>
            </w:pPr>
            <w:r w:rsidRPr="00777DB2">
              <w:rPr>
                <w:sz w:val="28"/>
                <w:szCs w:val="28"/>
              </w:rPr>
              <w:t>19.4%</w:t>
            </w:r>
          </w:p>
        </w:tc>
        <w:tc>
          <w:tcPr>
            <w:tcW w:w="423" w:type="dxa"/>
            <w:tcBorders>
              <w:top w:val="nil"/>
              <w:left w:val="nil"/>
              <w:bottom w:val="single" w:sz="4" w:space="0" w:color="auto"/>
              <w:right w:val="single" w:sz="4" w:space="0" w:color="auto"/>
            </w:tcBorders>
            <w:shd w:val="clear" w:color="auto" w:fill="auto"/>
            <w:noWrap/>
            <w:vAlign w:val="bottom"/>
            <w:hideMark/>
          </w:tcPr>
          <w:p w14:paraId="67300D19" w14:textId="77777777" w:rsidR="005F38F1" w:rsidRPr="00777DB2" w:rsidRDefault="005F38F1" w:rsidP="005F38F1">
            <w:pPr>
              <w:jc w:val="right"/>
              <w:rPr>
                <w:sz w:val="28"/>
                <w:szCs w:val="28"/>
              </w:rPr>
            </w:pPr>
            <w:r w:rsidRPr="00777DB2">
              <w:rPr>
                <w:sz w:val="28"/>
                <w:szCs w:val="28"/>
              </w:rPr>
              <w:t>19</w:t>
            </w:r>
          </w:p>
        </w:tc>
        <w:tc>
          <w:tcPr>
            <w:tcW w:w="650" w:type="dxa"/>
            <w:tcBorders>
              <w:top w:val="nil"/>
              <w:left w:val="nil"/>
              <w:bottom w:val="single" w:sz="4" w:space="0" w:color="auto"/>
              <w:right w:val="single" w:sz="4" w:space="0" w:color="auto"/>
            </w:tcBorders>
            <w:shd w:val="clear" w:color="000000" w:fill="FFFF00"/>
            <w:noWrap/>
            <w:vAlign w:val="bottom"/>
            <w:hideMark/>
          </w:tcPr>
          <w:p w14:paraId="39735632" w14:textId="77777777" w:rsidR="005F38F1" w:rsidRPr="00777DB2" w:rsidRDefault="005F38F1" w:rsidP="005F38F1">
            <w:pPr>
              <w:jc w:val="center"/>
              <w:rPr>
                <w:sz w:val="28"/>
                <w:szCs w:val="28"/>
              </w:rPr>
            </w:pPr>
            <w:r w:rsidRPr="00777DB2">
              <w:rPr>
                <w:sz w:val="28"/>
                <w:szCs w:val="28"/>
              </w:rPr>
              <w:t>52.8%</w:t>
            </w:r>
          </w:p>
        </w:tc>
        <w:tc>
          <w:tcPr>
            <w:tcW w:w="423" w:type="dxa"/>
            <w:tcBorders>
              <w:top w:val="nil"/>
              <w:left w:val="nil"/>
              <w:bottom w:val="single" w:sz="4" w:space="0" w:color="auto"/>
              <w:right w:val="single" w:sz="4" w:space="0" w:color="auto"/>
            </w:tcBorders>
            <w:shd w:val="clear" w:color="auto" w:fill="auto"/>
            <w:noWrap/>
            <w:vAlign w:val="bottom"/>
            <w:hideMark/>
          </w:tcPr>
          <w:p w14:paraId="18BE8080" w14:textId="77777777" w:rsidR="005F38F1" w:rsidRPr="00777DB2" w:rsidRDefault="005F38F1" w:rsidP="005F38F1">
            <w:pPr>
              <w:jc w:val="right"/>
              <w:rPr>
                <w:sz w:val="28"/>
                <w:szCs w:val="28"/>
              </w:rPr>
            </w:pPr>
            <w:r w:rsidRPr="00777DB2">
              <w:rPr>
                <w:sz w:val="28"/>
                <w:szCs w:val="28"/>
              </w:rPr>
              <w:t>7</w:t>
            </w:r>
          </w:p>
        </w:tc>
        <w:tc>
          <w:tcPr>
            <w:tcW w:w="650" w:type="dxa"/>
            <w:tcBorders>
              <w:top w:val="nil"/>
              <w:left w:val="nil"/>
              <w:bottom w:val="single" w:sz="4" w:space="0" w:color="auto"/>
              <w:right w:val="single" w:sz="4" w:space="0" w:color="auto"/>
            </w:tcBorders>
            <w:shd w:val="clear" w:color="000000" w:fill="FFFF00"/>
            <w:noWrap/>
            <w:vAlign w:val="bottom"/>
            <w:hideMark/>
          </w:tcPr>
          <w:p w14:paraId="5F547B26" w14:textId="77777777" w:rsidR="005F38F1" w:rsidRPr="00777DB2" w:rsidRDefault="005F38F1" w:rsidP="005F38F1">
            <w:pPr>
              <w:jc w:val="center"/>
              <w:rPr>
                <w:sz w:val="28"/>
                <w:szCs w:val="28"/>
              </w:rPr>
            </w:pPr>
            <w:r w:rsidRPr="00777DB2">
              <w:rPr>
                <w:sz w:val="28"/>
                <w:szCs w:val="28"/>
              </w:rPr>
              <w:t>19.4%</w:t>
            </w:r>
          </w:p>
        </w:tc>
        <w:tc>
          <w:tcPr>
            <w:tcW w:w="423" w:type="dxa"/>
            <w:gridSpan w:val="2"/>
            <w:tcBorders>
              <w:top w:val="nil"/>
              <w:left w:val="nil"/>
              <w:bottom w:val="single" w:sz="4" w:space="0" w:color="auto"/>
              <w:right w:val="single" w:sz="4" w:space="0" w:color="auto"/>
            </w:tcBorders>
            <w:shd w:val="clear" w:color="auto" w:fill="auto"/>
            <w:noWrap/>
            <w:vAlign w:val="bottom"/>
            <w:hideMark/>
          </w:tcPr>
          <w:p w14:paraId="47055A0A"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335C076D" w14:textId="77777777" w:rsidR="005F38F1" w:rsidRPr="00777DB2" w:rsidRDefault="005F38F1" w:rsidP="005F38F1">
            <w:pPr>
              <w:jc w:val="center"/>
              <w:rPr>
                <w:sz w:val="28"/>
                <w:szCs w:val="28"/>
              </w:rPr>
            </w:pPr>
            <w:r w:rsidRPr="00777DB2">
              <w:rPr>
                <w:sz w:val="28"/>
                <w:szCs w:val="28"/>
              </w:rPr>
              <w:t>0.0%</w:t>
            </w:r>
          </w:p>
        </w:tc>
        <w:tc>
          <w:tcPr>
            <w:tcW w:w="465" w:type="dxa"/>
            <w:gridSpan w:val="2"/>
            <w:tcBorders>
              <w:top w:val="nil"/>
              <w:left w:val="nil"/>
              <w:bottom w:val="single" w:sz="4" w:space="0" w:color="auto"/>
              <w:right w:val="single" w:sz="4" w:space="0" w:color="auto"/>
            </w:tcBorders>
            <w:shd w:val="clear" w:color="auto" w:fill="auto"/>
            <w:noWrap/>
            <w:vAlign w:val="bottom"/>
            <w:hideMark/>
          </w:tcPr>
          <w:p w14:paraId="6C95B99C" w14:textId="77777777" w:rsidR="005F38F1" w:rsidRPr="00777DB2" w:rsidRDefault="005F38F1" w:rsidP="005F38F1">
            <w:pPr>
              <w:jc w:val="right"/>
              <w:rPr>
                <w:sz w:val="28"/>
                <w:szCs w:val="28"/>
              </w:rPr>
            </w:pPr>
            <w:r w:rsidRPr="00777DB2">
              <w:rPr>
                <w:sz w:val="28"/>
                <w:szCs w:val="28"/>
              </w:rPr>
              <w:t>10</w:t>
            </w:r>
          </w:p>
        </w:tc>
        <w:tc>
          <w:tcPr>
            <w:tcW w:w="650" w:type="dxa"/>
            <w:tcBorders>
              <w:top w:val="nil"/>
              <w:left w:val="nil"/>
              <w:bottom w:val="single" w:sz="4" w:space="0" w:color="auto"/>
              <w:right w:val="single" w:sz="4" w:space="0" w:color="auto"/>
            </w:tcBorders>
            <w:shd w:val="clear" w:color="000000" w:fill="FFFF00"/>
            <w:noWrap/>
            <w:vAlign w:val="bottom"/>
            <w:hideMark/>
          </w:tcPr>
          <w:p w14:paraId="46FE8DC8" w14:textId="77777777" w:rsidR="005F38F1" w:rsidRPr="00777DB2" w:rsidRDefault="005F38F1" w:rsidP="005F38F1">
            <w:pPr>
              <w:jc w:val="center"/>
              <w:rPr>
                <w:sz w:val="28"/>
                <w:szCs w:val="28"/>
              </w:rPr>
            </w:pPr>
            <w:r w:rsidRPr="00777DB2">
              <w:rPr>
                <w:sz w:val="28"/>
                <w:szCs w:val="28"/>
              </w:rPr>
              <w:t>27.8%</w:t>
            </w:r>
          </w:p>
        </w:tc>
      </w:tr>
      <w:tr w:rsidR="005F38F1" w:rsidRPr="00777DB2" w14:paraId="7236661C" w14:textId="77777777" w:rsidTr="005F38F1">
        <w:trPr>
          <w:gridAfter w:val="1"/>
          <w:wAfter w:w="9" w:type="dxa"/>
          <w:trHeight w:val="336"/>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34CCCD6E" w14:textId="77777777" w:rsidR="005F38F1" w:rsidRPr="00777DB2" w:rsidRDefault="005F38F1" w:rsidP="005F38F1">
            <w:pPr>
              <w:rPr>
                <w:sz w:val="28"/>
                <w:szCs w:val="28"/>
              </w:rPr>
            </w:pPr>
            <w:r w:rsidRPr="00777DB2">
              <w:rPr>
                <w:sz w:val="28"/>
                <w:szCs w:val="28"/>
              </w:rPr>
              <w:t>9C</w:t>
            </w:r>
          </w:p>
        </w:tc>
        <w:tc>
          <w:tcPr>
            <w:tcW w:w="469" w:type="dxa"/>
            <w:tcBorders>
              <w:top w:val="nil"/>
              <w:left w:val="nil"/>
              <w:bottom w:val="single" w:sz="4" w:space="0" w:color="auto"/>
              <w:right w:val="single" w:sz="4" w:space="0" w:color="auto"/>
            </w:tcBorders>
            <w:shd w:val="clear" w:color="auto" w:fill="auto"/>
            <w:noWrap/>
            <w:vAlign w:val="bottom"/>
            <w:hideMark/>
          </w:tcPr>
          <w:p w14:paraId="2FF1BCF8" w14:textId="77777777" w:rsidR="005F38F1" w:rsidRPr="00777DB2" w:rsidRDefault="005F38F1" w:rsidP="005F38F1">
            <w:pPr>
              <w:jc w:val="center"/>
              <w:rPr>
                <w:sz w:val="28"/>
                <w:szCs w:val="28"/>
              </w:rPr>
            </w:pPr>
            <w:r w:rsidRPr="00777DB2">
              <w:rPr>
                <w:sz w:val="28"/>
                <w:szCs w:val="28"/>
              </w:rPr>
              <w:t>34</w:t>
            </w:r>
          </w:p>
        </w:tc>
        <w:tc>
          <w:tcPr>
            <w:tcW w:w="469" w:type="dxa"/>
            <w:tcBorders>
              <w:top w:val="nil"/>
              <w:left w:val="nil"/>
              <w:bottom w:val="single" w:sz="4" w:space="0" w:color="auto"/>
              <w:right w:val="single" w:sz="4" w:space="0" w:color="auto"/>
            </w:tcBorders>
            <w:shd w:val="clear" w:color="000000" w:fill="FFFF00"/>
            <w:noWrap/>
            <w:vAlign w:val="bottom"/>
            <w:hideMark/>
          </w:tcPr>
          <w:p w14:paraId="67EB3EEC" w14:textId="77777777" w:rsidR="005F38F1" w:rsidRPr="00777DB2" w:rsidRDefault="005F38F1" w:rsidP="005F38F1">
            <w:pPr>
              <w:jc w:val="center"/>
              <w:rPr>
                <w:sz w:val="28"/>
                <w:szCs w:val="28"/>
              </w:rPr>
            </w:pPr>
            <w:r w:rsidRPr="00777DB2">
              <w:rPr>
                <w:sz w:val="28"/>
                <w:szCs w:val="28"/>
              </w:rPr>
              <w:t>33</w:t>
            </w:r>
          </w:p>
        </w:tc>
        <w:tc>
          <w:tcPr>
            <w:tcW w:w="733" w:type="dxa"/>
            <w:tcBorders>
              <w:top w:val="nil"/>
              <w:left w:val="nil"/>
              <w:bottom w:val="single" w:sz="4" w:space="0" w:color="auto"/>
              <w:right w:val="single" w:sz="4" w:space="0" w:color="auto"/>
            </w:tcBorders>
            <w:shd w:val="clear" w:color="000000" w:fill="FFFF00"/>
            <w:noWrap/>
            <w:vAlign w:val="bottom"/>
            <w:hideMark/>
          </w:tcPr>
          <w:p w14:paraId="46D9D2DA" w14:textId="77777777" w:rsidR="005F38F1" w:rsidRPr="00777DB2" w:rsidRDefault="005F38F1" w:rsidP="005F38F1">
            <w:pPr>
              <w:jc w:val="center"/>
              <w:rPr>
                <w:sz w:val="28"/>
                <w:szCs w:val="28"/>
              </w:rPr>
            </w:pPr>
            <w:r w:rsidRPr="00777DB2">
              <w:rPr>
                <w:sz w:val="28"/>
                <w:szCs w:val="28"/>
              </w:rPr>
              <w:t>97.1%</w:t>
            </w:r>
          </w:p>
        </w:tc>
        <w:tc>
          <w:tcPr>
            <w:tcW w:w="423" w:type="dxa"/>
            <w:tcBorders>
              <w:top w:val="nil"/>
              <w:left w:val="nil"/>
              <w:bottom w:val="single" w:sz="4" w:space="0" w:color="auto"/>
              <w:right w:val="single" w:sz="4" w:space="0" w:color="auto"/>
            </w:tcBorders>
            <w:shd w:val="clear" w:color="auto" w:fill="auto"/>
            <w:noWrap/>
            <w:vAlign w:val="bottom"/>
            <w:hideMark/>
          </w:tcPr>
          <w:p w14:paraId="2D7ADD59"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5D8A653D" w14:textId="77777777" w:rsidR="005F38F1" w:rsidRPr="00777DB2" w:rsidRDefault="005F38F1" w:rsidP="005F38F1">
            <w:pPr>
              <w:jc w:val="center"/>
              <w:rPr>
                <w:sz w:val="28"/>
                <w:szCs w:val="28"/>
              </w:rPr>
            </w:pPr>
            <w:r w:rsidRPr="00777DB2">
              <w:rPr>
                <w:sz w:val="28"/>
                <w:szCs w:val="28"/>
              </w:rPr>
              <w:t>0.0%</w:t>
            </w:r>
          </w:p>
        </w:tc>
        <w:tc>
          <w:tcPr>
            <w:tcW w:w="423" w:type="dxa"/>
            <w:tcBorders>
              <w:top w:val="nil"/>
              <w:left w:val="nil"/>
              <w:bottom w:val="single" w:sz="4" w:space="0" w:color="auto"/>
              <w:right w:val="single" w:sz="4" w:space="0" w:color="auto"/>
            </w:tcBorders>
            <w:shd w:val="clear" w:color="auto" w:fill="auto"/>
            <w:noWrap/>
            <w:vAlign w:val="bottom"/>
            <w:hideMark/>
          </w:tcPr>
          <w:p w14:paraId="215AC10F" w14:textId="77777777" w:rsidR="005F38F1" w:rsidRPr="00777DB2" w:rsidRDefault="005F38F1" w:rsidP="005F38F1">
            <w:pPr>
              <w:jc w:val="right"/>
              <w:rPr>
                <w:sz w:val="28"/>
                <w:szCs w:val="28"/>
              </w:rPr>
            </w:pPr>
            <w:r w:rsidRPr="00777DB2">
              <w:rPr>
                <w:sz w:val="28"/>
                <w:szCs w:val="28"/>
              </w:rPr>
              <w:t>2</w:t>
            </w:r>
          </w:p>
        </w:tc>
        <w:tc>
          <w:tcPr>
            <w:tcW w:w="650" w:type="dxa"/>
            <w:tcBorders>
              <w:top w:val="nil"/>
              <w:left w:val="nil"/>
              <w:bottom w:val="single" w:sz="4" w:space="0" w:color="auto"/>
              <w:right w:val="single" w:sz="4" w:space="0" w:color="auto"/>
            </w:tcBorders>
            <w:shd w:val="clear" w:color="000000" w:fill="FFFF00"/>
            <w:noWrap/>
            <w:vAlign w:val="bottom"/>
            <w:hideMark/>
          </w:tcPr>
          <w:p w14:paraId="31AD2581" w14:textId="77777777" w:rsidR="005F38F1" w:rsidRPr="00777DB2" w:rsidRDefault="005F38F1" w:rsidP="005F38F1">
            <w:pPr>
              <w:jc w:val="center"/>
              <w:rPr>
                <w:sz w:val="28"/>
                <w:szCs w:val="28"/>
              </w:rPr>
            </w:pPr>
            <w:r w:rsidRPr="00777DB2">
              <w:rPr>
                <w:sz w:val="28"/>
                <w:szCs w:val="28"/>
              </w:rPr>
              <w:t>6.1%</w:t>
            </w:r>
          </w:p>
        </w:tc>
        <w:tc>
          <w:tcPr>
            <w:tcW w:w="423" w:type="dxa"/>
            <w:tcBorders>
              <w:top w:val="nil"/>
              <w:left w:val="nil"/>
              <w:bottom w:val="single" w:sz="4" w:space="0" w:color="auto"/>
              <w:right w:val="single" w:sz="4" w:space="0" w:color="auto"/>
            </w:tcBorders>
            <w:shd w:val="clear" w:color="auto" w:fill="auto"/>
            <w:noWrap/>
            <w:vAlign w:val="bottom"/>
            <w:hideMark/>
          </w:tcPr>
          <w:p w14:paraId="5A84A386" w14:textId="77777777" w:rsidR="005F38F1" w:rsidRPr="00777DB2" w:rsidRDefault="005F38F1" w:rsidP="005F38F1">
            <w:pPr>
              <w:jc w:val="right"/>
              <w:rPr>
                <w:sz w:val="28"/>
                <w:szCs w:val="28"/>
              </w:rPr>
            </w:pPr>
            <w:r w:rsidRPr="00777DB2">
              <w:rPr>
                <w:sz w:val="28"/>
                <w:szCs w:val="28"/>
              </w:rPr>
              <w:t>4</w:t>
            </w:r>
          </w:p>
        </w:tc>
        <w:tc>
          <w:tcPr>
            <w:tcW w:w="650" w:type="dxa"/>
            <w:tcBorders>
              <w:top w:val="nil"/>
              <w:left w:val="nil"/>
              <w:bottom w:val="single" w:sz="4" w:space="0" w:color="auto"/>
              <w:right w:val="single" w:sz="4" w:space="0" w:color="auto"/>
            </w:tcBorders>
            <w:shd w:val="clear" w:color="000000" w:fill="FFFF00"/>
            <w:noWrap/>
            <w:vAlign w:val="bottom"/>
            <w:hideMark/>
          </w:tcPr>
          <w:p w14:paraId="2D822778" w14:textId="77777777" w:rsidR="005F38F1" w:rsidRPr="00777DB2" w:rsidRDefault="005F38F1" w:rsidP="005F38F1">
            <w:pPr>
              <w:jc w:val="center"/>
              <w:rPr>
                <w:sz w:val="28"/>
                <w:szCs w:val="28"/>
              </w:rPr>
            </w:pPr>
            <w:r w:rsidRPr="00777DB2">
              <w:rPr>
                <w:sz w:val="28"/>
                <w:szCs w:val="28"/>
              </w:rPr>
              <w:t>12.1%</w:t>
            </w:r>
          </w:p>
        </w:tc>
        <w:tc>
          <w:tcPr>
            <w:tcW w:w="423" w:type="dxa"/>
            <w:tcBorders>
              <w:top w:val="nil"/>
              <w:left w:val="nil"/>
              <w:bottom w:val="single" w:sz="4" w:space="0" w:color="auto"/>
              <w:right w:val="single" w:sz="4" w:space="0" w:color="auto"/>
            </w:tcBorders>
            <w:shd w:val="clear" w:color="auto" w:fill="auto"/>
            <w:noWrap/>
            <w:vAlign w:val="bottom"/>
            <w:hideMark/>
          </w:tcPr>
          <w:p w14:paraId="7530ED9F" w14:textId="77777777" w:rsidR="005F38F1" w:rsidRPr="00777DB2" w:rsidRDefault="005F38F1" w:rsidP="005F38F1">
            <w:pPr>
              <w:jc w:val="right"/>
              <w:rPr>
                <w:sz w:val="28"/>
                <w:szCs w:val="28"/>
              </w:rPr>
            </w:pPr>
            <w:r w:rsidRPr="00777DB2">
              <w:rPr>
                <w:sz w:val="28"/>
                <w:szCs w:val="28"/>
              </w:rPr>
              <w:t>14</w:t>
            </w:r>
          </w:p>
        </w:tc>
        <w:tc>
          <w:tcPr>
            <w:tcW w:w="650" w:type="dxa"/>
            <w:tcBorders>
              <w:top w:val="nil"/>
              <w:left w:val="nil"/>
              <w:bottom w:val="single" w:sz="4" w:space="0" w:color="auto"/>
              <w:right w:val="single" w:sz="4" w:space="0" w:color="auto"/>
            </w:tcBorders>
            <w:shd w:val="clear" w:color="000000" w:fill="FFFF00"/>
            <w:noWrap/>
            <w:vAlign w:val="bottom"/>
            <w:hideMark/>
          </w:tcPr>
          <w:p w14:paraId="7118F474" w14:textId="77777777" w:rsidR="005F38F1" w:rsidRPr="00777DB2" w:rsidRDefault="005F38F1" w:rsidP="005F38F1">
            <w:pPr>
              <w:jc w:val="center"/>
              <w:rPr>
                <w:sz w:val="28"/>
                <w:szCs w:val="28"/>
              </w:rPr>
            </w:pPr>
            <w:r w:rsidRPr="00777DB2">
              <w:rPr>
                <w:sz w:val="28"/>
                <w:szCs w:val="28"/>
              </w:rPr>
              <w:t>42.4%</w:t>
            </w:r>
          </w:p>
        </w:tc>
        <w:tc>
          <w:tcPr>
            <w:tcW w:w="423" w:type="dxa"/>
            <w:tcBorders>
              <w:top w:val="nil"/>
              <w:left w:val="nil"/>
              <w:bottom w:val="single" w:sz="4" w:space="0" w:color="auto"/>
              <w:right w:val="single" w:sz="4" w:space="0" w:color="auto"/>
            </w:tcBorders>
            <w:shd w:val="clear" w:color="auto" w:fill="auto"/>
            <w:noWrap/>
            <w:vAlign w:val="bottom"/>
            <w:hideMark/>
          </w:tcPr>
          <w:p w14:paraId="6567048B" w14:textId="77777777" w:rsidR="005F38F1" w:rsidRPr="00777DB2" w:rsidRDefault="005F38F1" w:rsidP="005F38F1">
            <w:pPr>
              <w:jc w:val="right"/>
              <w:rPr>
                <w:sz w:val="28"/>
                <w:szCs w:val="28"/>
              </w:rPr>
            </w:pPr>
            <w:r w:rsidRPr="00777DB2">
              <w:rPr>
                <w:sz w:val="28"/>
                <w:szCs w:val="28"/>
              </w:rPr>
              <w:t>13</w:t>
            </w:r>
          </w:p>
        </w:tc>
        <w:tc>
          <w:tcPr>
            <w:tcW w:w="650" w:type="dxa"/>
            <w:tcBorders>
              <w:top w:val="nil"/>
              <w:left w:val="nil"/>
              <w:bottom w:val="single" w:sz="4" w:space="0" w:color="auto"/>
              <w:right w:val="single" w:sz="4" w:space="0" w:color="auto"/>
            </w:tcBorders>
            <w:shd w:val="clear" w:color="000000" w:fill="FFFF00"/>
            <w:noWrap/>
            <w:vAlign w:val="bottom"/>
            <w:hideMark/>
          </w:tcPr>
          <w:p w14:paraId="3C2632D2" w14:textId="77777777" w:rsidR="005F38F1" w:rsidRPr="00777DB2" w:rsidRDefault="005F38F1" w:rsidP="005F38F1">
            <w:pPr>
              <w:jc w:val="center"/>
              <w:rPr>
                <w:sz w:val="28"/>
                <w:szCs w:val="28"/>
              </w:rPr>
            </w:pPr>
            <w:r w:rsidRPr="00777DB2">
              <w:rPr>
                <w:sz w:val="28"/>
                <w:szCs w:val="28"/>
              </w:rPr>
              <w:t>39.4%</w:t>
            </w:r>
          </w:p>
        </w:tc>
        <w:tc>
          <w:tcPr>
            <w:tcW w:w="423" w:type="dxa"/>
            <w:gridSpan w:val="2"/>
            <w:tcBorders>
              <w:top w:val="nil"/>
              <w:left w:val="nil"/>
              <w:bottom w:val="single" w:sz="4" w:space="0" w:color="auto"/>
              <w:right w:val="single" w:sz="4" w:space="0" w:color="auto"/>
            </w:tcBorders>
            <w:shd w:val="clear" w:color="auto" w:fill="auto"/>
            <w:noWrap/>
            <w:vAlign w:val="bottom"/>
            <w:hideMark/>
          </w:tcPr>
          <w:p w14:paraId="20787277"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47CC0058" w14:textId="77777777" w:rsidR="005F38F1" w:rsidRPr="00777DB2" w:rsidRDefault="005F38F1" w:rsidP="005F38F1">
            <w:pPr>
              <w:jc w:val="center"/>
              <w:rPr>
                <w:sz w:val="28"/>
                <w:szCs w:val="28"/>
              </w:rPr>
            </w:pPr>
            <w:r w:rsidRPr="00777DB2">
              <w:rPr>
                <w:sz w:val="28"/>
                <w:szCs w:val="28"/>
              </w:rPr>
              <w:t>0.0%</w:t>
            </w:r>
          </w:p>
        </w:tc>
        <w:tc>
          <w:tcPr>
            <w:tcW w:w="465" w:type="dxa"/>
            <w:gridSpan w:val="2"/>
            <w:tcBorders>
              <w:top w:val="nil"/>
              <w:left w:val="nil"/>
              <w:bottom w:val="single" w:sz="4" w:space="0" w:color="auto"/>
              <w:right w:val="single" w:sz="4" w:space="0" w:color="auto"/>
            </w:tcBorders>
            <w:shd w:val="clear" w:color="auto" w:fill="auto"/>
            <w:noWrap/>
            <w:vAlign w:val="bottom"/>
            <w:hideMark/>
          </w:tcPr>
          <w:p w14:paraId="783603E3" w14:textId="77777777" w:rsidR="005F38F1" w:rsidRPr="00777DB2" w:rsidRDefault="005F38F1" w:rsidP="005F38F1">
            <w:pPr>
              <w:jc w:val="right"/>
              <w:rPr>
                <w:sz w:val="28"/>
                <w:szCs w:val="28"/>
              </w:rPr>
            </w:pPr>
            <w:r w:rsidRPr="00777DB2">
              <w:rPr>
                <w:sz w:val="28"/>
                <w:szCs w:val="28"/>
              </w:rPr>
              <w:t>6</w:t>
            </w:r>
          </w:p>
        </w:tc>
        <w:tc>
          <w:tcPr>
            <w:tcW w:w="650" w:type="dxa"/>
            <w:tcBorders>
              <w:top w:val="nil"/>
              <w:left w:val="nil"/>
              <w:bottom w:val="single" w:sz="4" w:space="0" w:color="auto"/>
              <w:right w:val="single" w:sz="4" w:space="0" w:color="auto"/>
            </w:tcBorders>
            <w:shd w:val="clear" w:color="000000" w:fill="FFFF00"/>
            <w:noWrap/>
            <w:vAlign w:val="bottom"/>
            <w:hideMark/>
          </w:tcPr>
          <w:p w14:paraId="4B400616" w14:textId="77777777" w:rsidR="005F38F1" w:rsidRPr="00777DB2" w:rsidRDefault="005F38F1" w:rsidP="005F38F1">
            <w:pPr>
              <w:jc w:val="center"/>
              <w:rPr>
                <w:sz w:val="28"/>
                <w:szCs w:val="28"/>
              </w:rPr>
            </w:pPr>
            <w:r w:rsidRPr="00777DB2">
              <w:rPr>
                <w:sz w:val="28"/>
                <w:szCs w:val="28"/>
              </w:rPr>
              <w:t>18.2%</w:t>
            </w:r>
          </w:p>
        </w:tc>
      </w:tr>
      <w:tr w:rsidR="005F38F1" w:rsidRPr="00777DB2" w14:paraId="3386D00A" w14:textId="77777777" w:rsidTr="005F38F1">
        <w:trPr>
          <w:gridAfter w:val="1"/>
          <w:wAfter w:w="9" w:type="dxa"/>
          <w:trHeight w:val="336"/>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2BF8447F" w14:textId="77777777" w:rsidR="005F38F1" w:rsidRPr="00777DB2" w:rsidRDefault="005F38F1" w:rsidP="005F38F1">
            <w:pPr>
              <w:rPr>
                <w:sz w:val="28"/>
                <w:szCs w:val="28"/>
              </w:rPr>
            </w:pPr>
            <w:r w:rsidRPr="00777DB2">
              <w:rPr>
                <w:sz w:val="28"/>
                <w:szCs w:val="28"/>
              </w:rPr>
              <w:t>9D</w:t>
            </w:r>
          </w:p>
        </w:tc>
        <w:tc>
          <w:tcPr>
            <w:tcW w:w="469" w:type="dxa"/>
            <w:tcBorders>
              <w:top w:val="nil"/>
              <w:left w:val="nil"/>
              <w:bottom w:val="single" w:sz="4" w:space="0" w:color="auto"/>
              <w:right w:val="single" w:sz="4" w:space="0" w:color="auto"/>
            </w:tcBorders>
            <w:shd w:val="clear" w:color="auto" w:fill="auto"/>
            <w:noWrap/>
            <w:vAlign w:val="bottom"/>
            <w:hideMark/>
          </w:tcPr>
          <w:p w14:paraId="6E688D95" w14:textId="77777777" w:rsidR="005F38F1" w:rsidRPr="00777DB2" w:rsidRDefault="005F38F1" w:rsidP="005F38F1">
            <w:pPr>
              <w:jc w:val="center"/>
              <w:rPr>
                <w:sz w:val="28"/>
                <w:szCs w:val="28"/>
              </w:rPr>
            </w:pPr>
            <w:r w:rsidRPr="00777DB2">
              <w:rPr>
                <w:sz w:val="28"/>
                <w:szCs w:val="28"/>
              </w:rPr>
              <w:t>31</w:t>
            </w:r>
          </w:p>
        </w:tc>
        <w:tc>
          <w:tcPr>
            <w:tcW w:w="469" w:type="dxa"/>
            <w:tcBorders>
              <w:top w:val="nil"/>
              <w:left w:val="nil"/>
              <w:bottom w:val="single" w:sz="4" w:space="0" w:color="auto"/>
              <w:right w:val="single" w:sz="4" w:space="0" w:color="auto"/>
            </w:tcBorders>
            <w:shd w:val="clear" w:color="000000" w:fill="FFFF00"/>
            <w:noWrap/>
            <w:vAlign w:val="bottom"/>
            <w:hideMark/>
          </w:tcPr>
          <w:p w14:paraId="3C0C77FA" w14:textId="77777777" w:rsidR="005F38F1" w:rsidRPr="00777DB2" w:rsidRDefault="005F38F1" w:rsidP="005F38F1">
            <w:pPr>
              <w:jc w:val="center"/>
              <w:rPr>
                <w:sz w:val="28"/>
                <w:szCs w:val="28"/>
              </w:rPr>
            </w:pPr>
            <w:r w:rsidRPr="00777DB2">
              <w:rPr>
                <w:sz w:val="28"/>
                <w:szCs w:val="28"/>
              </w:rPr>
              <w:t>31</w:t>
            </w:r>
          </w:p>
        </w:tc>
        <w:tc>
          <w:tcPr>
            <w:tcW w:w="733" w:type="dxa"/>
            <w:tcBorders>
              <w:top w:val="nil"/>
              <w:left w:val="nil"/>
              <w:bottom w:val="single" w:sz="4" w:space="0" w:color="auto"/>
              <w:right w:val="single" w:sz="4" w:space="0" w:color="auto"/>
            </w:tcBorders>
            <w:shd w:val="clear" w:color="000000" w:fill="FFFF00"/>
            <w:noWrap/>
            <w:vAlign w:val="bottom"/>
            <w:hideMark/>
          </w:tcPr>
          <w:p w14:paraId="45638C8F" w14:textId="77777777" w:rsidR="005F38F1" w:rsidRPr="00777DB2" w:rsidRDefault="005F38F1" w:rsidP="005F38F1">
            <w:pPr>
              <w:jc w:val="center"/>
              <w:rPr>
                <w:sz w:val="28"/>
                <w:szCs w:val="28"/>
              </w:rPr>
            </w:pPr>
            <w:r w:rsidRPr="00777DB2">
              <w:rPr>
                <w:sz w:val="28"/>
                <w:szCs w:val="28"/>
              </w:rPr>
              <w:t>100.0%</w:t>
            </w:r>
          </w:p>
        </w:tc>
        <w:tc>
          <w:tcPr>
            <w:tcW w:w="423" w:type="dxa"/>
            <w:tcBorders>
              <w:top w:val="nil"/>
              <w:left w:val="nil"/>
              <w:bottom w:val="single" w:sz="4" w:space="0" w:color="auto"/>
              <w:right w:val="single" w:sz="4" w:space="0" w:color="auto"/>
            </w:tcBorders>
            <w:shd w:val="clear" w:color="auto" w:fill="auto"/>
            <w:noWrap/>
            <w:vAlign w:val="bottom"/>
            <w:hideMark/>
          </w:tcPr>
          <w:p w14:paraId="17142284"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7A7CF040" w14:textId="77777777" w:rsidR="005F38F1" w:rsidRPr="00777DB2" w:rsidRDefault="005F38F1" w:rsidP="005F38F1">
            <w:pPr>
              <w:jc w:val="center"/>
              <w:rPr>
                <w:sz w:val="28"/>
                <w:szCs w:val="28"/>
              </w:rPr>
            </w:pPr>
            <w:r w:rsidRPr="00777DB2">
              <w:rPr>
                <w:sz w:val="28"/>
                <w:szCs w:val="28"/>
              </w:rPr>
              <w:t>0.0%</w:t>
            </w:r>
          </w:p>
        </w:tc>
        <w:tc>
          <w:tcPr>
            <w:tcW w:w="423" w:type="dxa"/>
            <w:tcBorders>
              <w:top w:val="nil"/>
              <w:left w:val="nil"/>
              <w:bottom w:val="single" w:sz="4" w:space="0" w:color="auto"/>
              <w:right w:val="single" w:sz="4" w:space="0" w:color="auto"/>
            </w:tcBorders>
            <w:shd w:val="clear" w:color="auto" w:fill="auto"/>
            <w:noWrap/>
            <w:vAlign w:val="bottom"/>
            <w:hideMark/>
          </w:tcPr>
          <w:p w14:paraId="2619C056" w14:textId="77777777" w:rsidR="005F38F1" w:rsidRPr="00777DB2" w:rsidRDefault="005F38F1" w:rsidP="005F38F1">
            <w:pPr>
              <w:jc w:val="right"/>
              <w:rPr>
                <w:sz w:val="28"/>
                <w:szCs w:val="28"/>
              </w:rPr>
            </w:pPr>
            <w:r w:rsidRPr="00777DB2">
              <w:rPr>
                <w:sz w:val="28"/>
                <w:szCs w:val="28"/>
              </w:rPr>
              <w:t>0</w:t>
            </w:r>
          </w:p>
        </w:tc>
        <w:tc>
          <w:tcPr>
            <w:tcW w:w="650" w:type="dxa"/>
            <w:tcBorders>
              <w:top w:val="nil"/>
              <w:left w:val="nil"/>
              <w:bottom w:val="single" w:sz="4" w:space="0" w:color="auto"/>
              <w:right w:val="single" w:sz="4" w:space="0" w:color="auto"/>
            </w:tcBorders>
            <w:shd w:val="clear" w:color="000000" w:fill="FFFF00"/>
            <w:noWrap/>
            <w:vAlign w:val="bottom"/>
            <w:hideMark/>
          </w:tcPr>
          <w:p w14:paraId="44F46B19" w14:textId="77777777" w:rsidR="005F38F1" w:rsidRPr="00777DB2" w:rsidRDefault="005F38F1" w:rsidP="005F38F1">
            <w:pPr>
              <w:jc w:val="center"/>
              <w:rPr>
                <w:sz w:val="28"/>
                <w:szCs w:val="28"/>
              </w:rPr>
            </w:pPr>
            <w:r w:rsidRPr="00777DB2">
              <w:rPr>
                <w:sz w:val="28"/>
                <w:szCs w:val="28"/>
              </w:rPr>
              <w:t>0.0%</w:t>
            </w:r>
          </w:p>
        </w:tc>
        <w:tc>
          <w:tcPr>
            <w:tcW w:w="423" w:type="dxa"/>
            <w:tcBorders>
              <w:top w:val="nil"/>
              <w:left w:val="nil"/>
              <w:bottom w:val="single" w:sz="4" w:space="0" w:color="auto"/>
              <w:right w:val="single" w:sz="4" w:space="0" w:color="auto"/>
            </w:tcBorders>
            <w:shd w:val="clear" w:color="auto" w:fill="auto"/>
            <w:noWrap/>
            <w:vAlign w:val="bottom"/>
            <w:hideMark/>
          </w:tcPr>
          <w:p w14:paraId="6FBD7F56" w14:textId="77777777" w:rsidR="005F38F1" w:rsidRPr="00777DB2" w:rsidRDefault="005F38F1" w:rsidP="005F38F1">
            <w:pPr>
              <w:jc w:val="right"/>
              <w:rPr>
                <w:sz w:val="28"/>
                <w:szCs w:val="28"/>
              </w:rPr>
            </w:pPr>
            <w:r w:rsidRPr="00777DB2">
              <w:rPr>
                <w:sz w:val="28"/>
                <w:szCs w:val="28"/>
              </w:rPr>
              <w:t>2</w:t>
            </w:r>
          </w:p>
        </w:tc>
        <w:tc>
          <w:tcPr>
            <w:tcW w:w="650" w:type="dxa"/>
            <w:tcBorders>
              <w:top w:val="nil"/>
              <w:left w:val="nil"/>
              <w:bottom w:val="single" w:sz="4" w:space="0" w:color="auto"/>
              <w:right w:val="single" w:sz="4" w:space="0" w:color="auto"/>
            </w:tcBorders>
            <w:shd w:val="clear" w:color="000000" w:fill="FFFF00"/>
            <w:noWrap/>
            <w:vAlign w:val="bottom"/>
            <w:hideMark/>
          </w:tcPr>
          <w:p w14:paraId="53CAFD9A" w14:textId="77777777" w:rsidR="005F38F1" w:rsidRPr="00777DB2" w:rsidRDefault="005F38F1" w:rsidP="005F38F1">
            <w:pPr>
              <w:jc w:val="center"/>
              <w:rPr>
                <w:sz w:val="28"/>
                <w:szCs w:val="28"/>
              </w:rPr>
            </w:pPr>
            <w:r w:rsidRPr="00777DB2">
              <w:rPr>
                <w:sz w:val="28"/>
                <w:szCs w:val="28"/>
              </w:rPr>
              <w:t>6.5%</w:t>
            </w:r>
          </w:p>
        </w:tc>
        <w:tc>
          <w:tcPr>
            <w:tcW w:w="423" w:type="dxa"/>
            <w:tcBorders>
              <w:top w:val="nil"/>
              <w:left w:val="nil"/>
              <w:bottom w:val="single" w:sz="4" w:space="0" w:color="auto"/>
              <w:right w:val="single" w:sz="4" w:space="0" w:color="auto"/>
            </w:tcBorders>
            <w:shd w:val="clear" w:color="auto" w:fill="auto"/>
            <w:noWrap/>
            <w:vAlign w:val="bottom"/>
            <w:hideMark/>
          </w:tcPr>
          <w:p w14:paraId="2D6FE46C" w14:textId="77777777" w:rsidR="005F38F1" w:rsidRPr="00777DB2" w:rsidRDefault="005F38F1" w:rsidP="005F38F1">
            <w:pPr>
              <w:jc w:val="right"/>
              <w:rPr>
                <w:sz w:val="28"/>
                <w:szCs w:val="28"/>
              </w:rPr>
            </w:pPr>
            <w:r w:rsidRPr="00777DB2">
              <w:rPr>
                <w:sz w:val="28"/>
                <w:szCs w:val="28"/>
              </w:rPr>
              <w:t>13</w:t>
            </w:r>
          </w:p>
        </w:tc>
        <w:tc>
          <w:tcPr>
            <w:tcW w:w="650" w:type="dxa"/>
            <w:tcBorders>
              <w:top w:val="nil"/>
              <w:left w:val="nil"/>
              <w:bottom w:val="single" w:sz="4" w:space="0" w:color="auto"/>
              <w:right w:val="single" w:sz="4" w:space="0" w:color="auto"/>
            </w:tcBorders>
            <w:shd w:val="clear" w:color="000000" w:fill="FFFF00"/>
            <w:noWrap/>
            <w:vAlign w:val="bottom"/>
            <w:hideMark/>
          </w:tcPr>
          <w:p w14:paraId="389AD728" w14:textId="77777777" w:rsidR="005F38F1" w:rsidRPr="00777DB2" w:rsidRDefault="005F38F1" w:rsidP="005F38F1">
            <w:pPr>
              <w:jc w:val="center"/>
              <w:rPr>
                <w:sz w:val="28"/>
                <w:szCs w:val="28"/>
              </w:rPr>
            </w:pPr>
            <w:r w:rsidRPr="00777DB2">
              <w:rPr>
                <w:sz w:val="28"/>
                <w:szCs w:val="28"/>
              </w:rPr>
              <w:t>41.9%</w:t>
            </w:r>
          </w:p>
        </w:tc>
        <w:tc>
          <w:tcPr>
            <w:tcW w:w="423" w:type="dxa"/>
            <w:tcBorders>
              <w:top w:val="nil"/>
              <w:left w:val="nil"/>
              <w:bottom w:val="single" w:sz="4" w:space="0" w:color="auto"/>
              <w:right w:val="single" w:sz="4" w:space="0" w:color="auto"/>
            </w:tcBorders>
            <w:shd w:val="clear" w:color="auto" w:fill="auto"/>
            <w:noWrap/>
            <w:vAlign w:val="bottom"/>
            <w:hideMark/>
          </w:tcPr>
          <w:p w14:paraId="273CDDCB" w14:textId="77777777" w:rsidR="005F38F1" w:rsidRPr="00777DB2" w:rsidRDefault="005F38F1" w:rsidP="005F38F1">
            <w:pPr>
              <w:jc w:val="right"/>
              <w:rPr>
                <w:sz w:val="28"/>
                <w:szCs w:val="28"/>
              </w:rPr>
            </w:pPr>
            <w:r w:rsidRPr="00777DB2">
              <w:rPr>
                <w:sz w:val="28"/>
                <w:szCs w:val="28"/>
              </w:rPr>
              <w:t>16</w:t>
            </w:r>
          </w:p>
        </w:tc>
        <w:tc>
          <w:tcPr>
            <w:tcW w:w="650" w:type="dxa"/>
            <w:tcBorders>
              <w:top w:val="nil"/>
              <w:left w:val="nil"/>
              <w:bottom w:val="single" w:sz="4" w:space="0" w:color="auto"/>
              <w:right w:val="single" w:sz="4" w:space="0" w:color="auto"/>
            </w:tcBorders>
            <w:shd w:val="clear" w:color="000000" w:fill="FFFF00"/>
            <w:noWrap/>
            <w:vAlign w:val="bottom"/>
            <w:hideMark/>
          </w:tcPr>
          <w:p w14:paraId="65157A6D" w14:textId="77777777" w:rsidR="005F38F1" w:rsidRPr="00777DB2" w:rsidRDefault="005F38F1" w:rsidP="005F38F1">
            <w:pPr>
              <w:jc w:val="center"/>
              <w:rPr>
                <w:sz w:val="28"/>
                <w:szCs w:val="28"/>
              </w:rPr>
            </w:pPr>
            <w:r w:rsidRPr="00777DB2">
              <w:rPr>
                <w:sz w:val="28"/>
                <w:szCs w:val="28"/>
              </w:rPr>
              <w:t>51.6%</w:t>
            </w:r>
          </w:p>
        </w:tc>
        <w:tc>
          <w:tcPr>
            <w:tcW w:w="423" w:type="dxa"/>
            <w:gridSpan w:val="2"/>
            <w:tcBorders>
              <w:top w:val="nil"/>
              <w:left w:val="nil"/>
              <w:bottom w:val="single" w:sz="4" w:space="0" w:color="auto"/>
              <w:right w:val="single" w:sz="4" w:space="0" w:color="auto"/>
            </w:tcBorders>
            <w:shd w:val="clear" w:color="auto" w:fill="auto"/>
            <w:noWrap/>
            <w:vAlign w:val="bottom"/>
            <w:hideMark/>
          </w:tcPr>
          <w:p w14:paraId="0406A4F5"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0DF2FA10" w14:textId="77777777" w:rsidR="005F38F1" w:rsidRPr="00777DB2" w:rsidRDefault="005F38F1" w:rsidP="005F38F1">
            <w:pPr>
              <w:jc w:val="center"/>
              <w:rPr>
                <w:sz w:val="28"/>
                <w:szCs w:val="28"/>
              </w:rPr>
            </w:pPr>
            <w:r w:rsidRPr="00777DB2">
              <w:rPr>
                <w:sz w:val="28"/>
                <w:szCs w:val="28"/>
              </w:rPr>
              <w:t>0.0%</w:t>
            </w:r>
          </w:p>
        </w:tc>
        <w:tc>
          <w:tcPr>
            <w:tcW w:w="465" w:type="dxa"/>
            <w:gridSpan w:val="2"/>
            <w:tcBorders>
              <w:top w:val="nil"/>
              <w:left w:val="nil"/>
              <w:bottom w:val="single" w:sz="4" w:space="0" w:color="auto"/>
              <w:right w:val="single" w:sz="4" w:space="0" w:color="auto"/>
            </w:tcBorders>
            <w:shd w:val="clear" w:color="auto" w:fill="auto"/>
            <w:noWrap/>
            <w:vAlign w:val="bottom"/>
            <w:hideMark/>
          </w:tcPr>
          <w:p w14:paraId="3D6FEDFC" w14:textId="77777777" w:rsidR="005F38F1" w:rsidRPr="00777DB2" w:rsidRDefault="005F38F1" w:rsidP="005F38F1">
            <w:pPr>
              <w:jc w:val="right"/>
              <w:rPr>
                <w:sz w:val="28"/>
                <w:szCs w:val="28"/>
              </w:rPr>
            </w:pPr>
            <w:r w:rsidRPr="00777DB2">
              <w:rPr>
                <w:sz w:val="28"/>
                <w:szCs w:val="28"/>
              </w:rPr>
              <w:t>2</w:t>
            </w:r>
          </w:p>
        </w:tc>
        <w:tc>
          <w:tcPr>
            <w:tcW w:w="650" w:type="dxa"/>
            <w:tcBorders>
              <w:top w:val="nil"/>
              <w:left w:val="nil"/>
              <w:bottom w:val="single" w:sz="4" w:space="0" w:color="auto"/>
              <w:right w:val="single" w:sz="4" w:space="0" w:color="auto"/>
            </w:tcBorders>
            <w:shd w:val="clear" w:color="000000" w:fill="FFFF00"/>
            <w:noWrap/>
            <w:vAlign w:val="bottom"/>
            <w:hideMark/>
          </w:tcPr>
          <w:p w14:paraId="0A09C2E7" w14:textId="77777777" w:rsidR="005F38F1" w:rsidRPr="00777DB2" w:rsidRDefault="005F38F1" w:rsidP="005F38F1">
            <w:pPr>
              <w:jc w:val="center"/>
              <w:rPr>
                <w:sz w:val="28"/>
                <w:szCs w:val="28"/>
              </w:rPr>
            </w:pPr>
            <w:r w:rsidRPr="00777DB2">
              <w:rPr>
                <w:sz w:val="28"/>
                <w:szCs w:val="28"/>
              </w:rPr>
              <w:t>6.5%</w:t>
            </w:r>
          </w:p>
        </w:tc>
      </w:tr>
      <w:tr w:rsidR="005F38F1" w:rsidRPr="00777DB2" w14:paraId="07251A42" w14:textId="77777777" w:rsidTr="005F38F1">
        <w:trPr>
          <w:gridAfter w:val="1"/>
          <w:wAfter w:w="9" w:type="dxa"/>
          <w:trHeight w:val="336"/>
        </w:trPr>
        <w:tc>
          <w:tcPr>
            <w:tcW w:w="562" w:type="dxa"/>
            <w:tcBorders>
              <w:top w:val="nil"/>
              <w:left w:val="single" w:sz="8" w:space="0" w:color="auto"/>
              <w:bottom w:val="single" w:sz="4" w:space="0" w:color="auto"/>
              <w:right w:val="single" w:sz="4" w:space="0" w:color="auto"/>
            </w:tcBorders>
            <w:shd w:val="clear" w:color="auto" w:fill="auto"/>
            <w:noWrap/>
            <w:vAlign w:val="bottom"/>
            <w:hideMark/>
          </w:tcPr>
          <w:p w14:paraId="55E7EB58" w14:textId="77777777" w:rsidR="005F38F1" w:rsidRPr="00777DB2" w:rsidRDefault="005F38F1" w:rsidP="005F38F1">
            <w:pPr>
              <w:rPr>
                <w:sz w:val="28"/>
                <w:szCs w:val="28"/>
              </w:rPr>
            </w:pPr>
            <w:r w:rsidRPr="00777DB2">
              <w:rPr>
                <w:sz w:val="28"/>
                <w:szCs w:val="28"/>
              </w:rPr>
              <w:t>9E</w:t>
            </w:r>
          </w:p>
        </w:tc>
        <w:tc>
          <w:tcPr>
            <w:tcW w:w="469" w:type="dxa"/>
            <w:tcBorders>
              <w:top w:val="nil"/>
              <w:left w:val="nil"/>
              <w:bottom w:val="single" w:sz="4" w:space="0" w:color="auto"/>
              <w:right w:val="single" w:sz="4" w:space="0" w:color="auto"/>
            </w:tcBorders>
            <w:shd w:val="clear" w:color="auto" w:fill="auto"/>
            <w:noWrap/>
            <w:vAlign w:val="bottom"/>
            <w:hideMark/>
          </w:tcPr>
          <w:p w14:paraId="3D3C7565" w14:textId="77777777" w:rsidR="005F38F1" w:rsidRPr="00777DB2" w:rsidRDefault="005F38F1" w:rsidP="005F38F1">
            <w:pPr>
              <w:jc w:val="center"/>
              <w:rPr>
                <w:sz w:val="28"/>
                <w:szCs w:val="28"/>
              </w:rPr>
            </w:pPr>
            <w:r w:rsidRPr="00777DB2">
              <w:rPr>
                <w:sz w:val="28"/>
                <w:szCs w:val="28"/>
              </w:rPr>
              <w:t>36</w:t>
            </w:r>
          </w:p>
        </w:tc>
        <w:tc>
          <w:tcPr>
            <w:tcW w:w="469" w:type="dxa"/>
            <w:tcBorders>
              <w:top w:val="nil"/>
              <w:left w:val="nil"/>
              <w:bottom w:val="single" w:sz="4" w:space="0" w:color="auto"/>
              <w:right w:val="single" w:sz="4" w:space="0" w:color="auto"/>
            </w:tcBorders>
            <w:shd w:val="clear" w:color="000000" w:fill="FFFF00"/>
            <w:noWrap/>
            <w:vAlign w:val="bottom"/>
            <w:hideMark/>
          </w:tcPr>
          <w:p w14:paraId="53708925" w14:textId="77777777" w:rsidR="005F38F1" w:rsidRPr="00777DB2" w:rsidRDefault="005F38F1" w:rsidP="005F38F1">
            <w:pPr>
              <w:jc w:val="center"/>
              <w:rPr>
                <w:sz w:val="28"/>
                <w:szCs w:val="28"/>
              </w:rPr>
            </w:pPr>
            <w:r w:rsidRPr="00777DB2">
              <w:rPr>
                <w:sz w:val="28"/>
                <w:szCs w:val="28"/>
              </w:rPr>
              <w:t>36</w:t>
            </w:r>
          </w:p>
        </w:tc>
        <w:tc>
          <w:tcPr>
            <w:tcW w:w="733" w:type="dxa"/>
            <w:tcBorders>
              <w:top w:val="nil"/>
              <w:left w:val="nil"/>
              <w:bottom w:val="single" w:sz="4" w:space="0" w:color="auto"/>
              <w:right w:val="single" w:sz="4" w:space="0" w:color="auto"/>
            </w:tcBorders>
            <w:shd w:val="clear" w:color="000000" w:fill="FFFF00"/>
            <w:noWrap/>
            <w:vAlign w:val="bottom"/>
            <w:hideMark/>
          </w:tcPr>
          <w:p w14:paraId="1F4A2809" w14:textId="77777777" w:rsidR="005F38F1" w:rsidRPr="00777DB2" w:rsidRDefault="005F38F1" w:rsidP="005F38F1">
            <w:pPr>
              <w:jc w:val="center"/>
              <w:rPr>
                <w:sz w:val="28"/>
                <w:szCs w:val="28"/>
              </w:rPr>
            </w:pPr>
            <w:r w:rsidRPr="00777DB2">
              <w:rPr>
                <w:sz w:val="28"/>
                <w:szCs w:val="28"/>
              </w:rPr>
              <w:t>100.0%</w:t>
            </w:r>
          </w:p>
        </w:tc>
        <w:tc>
          <w:tcPr>
            <w:tcW w:w="423" w:type="dxa"/>
            <w:tcBorders>
              <w:top w:val="nil"/>
              <w:left w:val="nil"/>
              <w:bottom w:val="single" w:sz="4" w:space="0" w:color="auto"/>
              <w:right w:val="single" w:sz="4" w:space="0" w:color="auto"/>
            </w:tcBorders>
            <w:shd w:val="clear" w:color="auto" w:fill="auto"/>
            <w:noWrap/>
            <w:vAlign w:val="bottom"/>
            <w:hideMark/>
          </w:tcPr>
          <w:p w14:paraId="7AEEA1B4"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2FBE7EB0" w14:textId="77777777" w:rsidR="005F38F1" w:rsidRPr="00777DB2" w:rsidRDefault="005F38F1" w:rsidP="005F38F1">
            <w:pPr>
              <w:jc w:val="center"/>
              <w:rPr>
                <w:sz w:val="28"/>
                <w:szCs w:val="28"/>
              </w:rPr>
            </w:pPr>
            <w:r w:rsidRPr="00777DB2">
              <w:rPr>
                <w:sz w:val="28"/>
                <w:szCs w:val="28"/>
              </w:rPr>
              <w:t>0.0%</w:t>
            </w:r>
          </w:p>
        </w:tc>
        <w:tc>
          <w:tcPr>
            <w:tcW w:w="423" w:type="dxa"/>
            <w:tcBorders>
              <w:top w:val="nil"/>
              <w:left w:val="nil"/>
              <w:bottom w:val="single" w:sz="4" w:space="0" w:color="auto"/>
              <w:right w:val="single" w:sz="4" w:space="0" w:color="auto"/>
            </w:tcBorders>
            <w:shd w:val="clear" w:color="auto" w:fill="auto"/>
            <w:noWrap/>
            <w:vAlign w:val="bottom"/>
            <w:hideMark/>
          </w:tcPr>
          <w:p w14:paraId="3A0EE900" w14:textId="77777777" w:rsidR="005F38F1" w:rsidRPr="00777DB2" w:rsidRDefault="005F38F1" w:rsidP="005F38F1">
            <w:pPr>
              <w:jc w:val="right"/>
              <w:rPr>
                <w:sz w:val="28"/>
                <w:szCs w:val="28"/>
              </w:rPr>
            </w:pPr>
            <w:r w:rsidRPr="00777DB2">
              <w:rPr>
                <w:sz w:val="28"/>
                <w:szCs w:val="28"/>
              </w:rPr>
              <w:t>0</w:t>
            </w:r>
          </w:p>
        </w:tc>
        <w:tc>
          <w:tcPr>
            <w:tcW w:w="650" w:type="dxa"/>
            <w:tcBorders>
              <w:top w:val="nil"/>
              <w:left w:val="nil"/>
              <w:bottom w:val="single" w:sz="4" w:space="0" w:color="auto"/>
              <w:right w:val="single" w:sz="4" w:space="0" w:color="auto"/>
            </w:tcBorders>
            <w:shd w:val="clear" w:color="000000" w:fill="FFFF00"/>
            <w:noWrap/>
            <w:vAlign w:val="bottom"/>
            <w:hideMark/>
          </w:tcPr>
          <w:p w14:paraId="690D6E47" w14:textId="77777777" w:rsidR="005F38F1" w:rsidRPr="00777DB2" w:rsidRDefault="005F38F1" w:rsidP="005F38F1">
            <w:pPr>
              <w:jc w:val="center"/>
              <w:rPr>
                <w:sz w:val="28"/>
                <w:szCs w:val="28"/>
              </w:rPr>
            </w:pPr>
            <w:r w:rsidRPr="00777DB2">
              <w:rPr>
                <w:sz w:val="28"/>
                <w:szCs w:val="28"/>
              </w:rPr>
              <w:t>0.0%</w:t>
            </w:r>
          </w:p>
        </w:tc>
        <w:tc>
          <w:tcPr>
            <w:tcW w:w="423" w:type="dxa"/>
            <w:tcBorders>
              <w:top w:val="nil"/>
              <w:left w:val="nil"/>
              <w:bottom w:val="single" w:sz="4" w:space="0" w:color="auto"/>
              <w:right w:val="single" w:sz="4" w:space="0" w:color="auto"/>
            </w:tcBorders>
            <w:shd w:val="clear" w:color="auto" w:fill="auto"/>
            <w:noWrap/>
            <w:vAlign w:val="bottom"/>
            <w:hideMark/>
          </w:tcPr>
          <w:p w14:paraId="434C8C5C" w14:textId="77777777" w:rsidR="005F38F1" w:rsidRPr="00777DB2" w:rsidRDefault="005F38F1" w:rsidP="005F38F1">
            <w:pPr>
              <w:jc w:val="right"/>
              <w:rPr>
                <w:sz w:val="28"/>
                <w:szCs w:val="28"/>
              </w:rPr>
            </w:pPr>
            <w:r w:rsidRPr="00777DB2">
              <w:rPr>
                <w:sz w:val="28"/>
                <w:szCs w:val="28"/>
              </w:rPr>
              <w:t>6</w:t>
            </w:r>
          </w:p>
        </w:tc>
        <w:tc>
          <w:tcPr>
            <w:tcW w:w="650" w:type="dxa"/>
            <w:tcBorders>
              <w:top w:val="nil"/>
              <w:left w:val="nil"/>
              <w:bottom w:val="single" w:sz="4" w:space="0" w:color="auto"/>
              <w:right w:val="single" w:sz="4" w:space="0" w:color="auto"/>
            </w:tcBorders>
            <w:shd w:val="clear" w:color="000000" w:fill="FFFF00"/>
            <w:noWrap/>
            <w:vAlign w:val="bottom"/>
            <w:hideMark/>
          </w:tcPr>
          <w:p w14:paraId="6AB174D8" w14:textId="77777777" w:rsidR="005F38F1" w:rsidRPr="00777DB2" w:rsidRDefault="005F38F1" w:rsidP="005F38F1">
            <w:pPr>
              <w:jc w:val="center"/>
              <w:rPr>
                <w:sz w:val="28"/>
                <w:szCs w:val="28"/>
              </w:rPr>
            </w:pPr>
            <w:r w:rsidRPr="00777DB2">
              <w:rPr>
                <w:sz w:val="28"/>
                <w:szCs w:val="28"/>
              </w:rPr>
              <w:t>16.7%</w:t>
            </w:r>
          </w:p>
        </w:tc>
        <w:tc>
          <w:tcPr>
            <w:tcW w:w="423" w:type="dxa"/>
            <w:tcBorders>
              <w:top w:val="nil"/>
              <w:left w:val="nil"/>
              <w:bottom w:val="single" w:sz="4" w:space="0" w:color="auto"/>
              <w:right w:val="single" w:sz="4" w:space="0" w:color="auto"/>
            </w:tcBorders>
            <w:shd w:val="clear" w:color="auto" w:fill="auto"/>
            <w:noWrap/>
            <w:vAlign w:val="bottom"/>
            <w:hideMark/>
          </w:tcPr>
          <w:p w14:paraId="34DC70FD" w14:textId="77777777" w:rsidR="005F38F1" w:rsidRPr="00777DB2" w:rsidRDefault="005F38F1" w:rsidP="005F38F1">
            <w:pPr>
              <w:jc w:val="right"/>
              <w:rPr>
                <w:sz w:val="28"/>
                <w:szCs w:val="28"/>
              </w:rPr>
            </w:pPr>
            <w:r w:rsidRPr="00777DB2">
              <w:rPr>
                <w:sz w:val="28"/>
                <w:szCs w:val="28"/>
              </w:rPr>
              <w:t>14</w:t>
            </w:r>
          </w:p>
        </w:tc>
        <w:tc>
          <w:tcPr>
            <w:tcW w:w="650" w:type="dxa"/>
            <w:tcBorders>
              <w:top w:val="nil"/>
              <w:left w:val="nil"/>
              <w:bottom w:val="single" w:sz="4" w:space="0" w:color="auto"/>
              <w:right w:val="single" w:sz="4" w:space="0" w:color="auto"/>
            </w:tcBorders>
            <w:shd w:val="clear" w:color="000000" w:fill="FFFF00"/>
            <w:noWrap/>
            <w:vAlign w:val="bottom"/>
            <w:hideMark/>
          </w:tcPr>
          <w:p w14:paraId="07E770AE" w14:textId="77777777" w:rsidR="005F38F1" w:rsidRPr="00777DB2" w:rsidRDefault="005F38F1" w:rsidP="005F38F1">
            <w:pPr>
              <w:jc w:val="center"/>
              <w:rPr>
                <w:sz w:val="28"/>
                <w:szCs w:val="28"/>
              </w:rPr>
            </w:pPr>
            <w:r w:rsidRPr="00777DB2">
              <w:rPr>
                <w:sz w:val="28"/>
                <w:szCs w:val="28"/>
              </w:rPr>
              <w:t>38.9%</w:t>
            </w:r>
          </w:p>
        </w:tc>
        <w:tc>
          <w:tcPr>
            <w:tcW w:w="423" w:type="dxa"/>
            <w:tcBorders>
              <w:top w:val="nil"/>
              <w:left w:val="nil"/>
              <w:bottom w:val="single" w:sz="4" w:space="0" w:color="auto"/>
              <w:right w:val="single" w:sz="4" w:space="0" w:color="auto"/>
            </w:tcBorders>
            <w:shd w:val="clear" w:color="auto" w:fill="auto"/>
            <w:noWrap/>
            <w:vAlign w:val="bottom"/>
            <w:hideMark/>
          </w:tcPr>
          <w:p w14:paraId="54DA83B9" w14:textId="77777777" w:rsidR="005F38F1" w:rsidRPr="00777DB2" w:rsidRDefault="005F38F1" w:rsidP="005F38F1">
            <w:pPr>
              <w:jc w:val="right"/>
              <w:rPr>
                <w:sz w:val="28"/>
                <w:szCs w:val="28"/>
              </w:rPr>
            </w:pPr>
            <w:r w:rsidRPr="00777DB2">
              <w:rPr>
                <w:sz w:val="28"/>
                <w:szCs w:val="28"/>
              </w:rPr>
              <w:t>16</w:t>
            </w:r>
          </w:p>
        </w:tc>
        <w:tc>
          <w:tcPr>
            <w:tcW w:w="650" w:type="dxa"/>
            <w:tcBorders>
              <w:top w:val="nil"/>
              <w:left w:val="nil"/>
              <w:bottom w:val="single" w:sz="4" w:space="0" w:color="auto"/>
              <w:right w:val="single" w:sz="4" w:space="0" w:color="auto"/>
            </w:tcBorders>
            <w:shd w:val="clear" w:color="000000" w:fill="FFFF00"/>
            <w:noWrap/>
            <w:vAlign w:val="bottom"/>
            <w:hideMark/>
          </w:tcPr>
          <w:p w14:paraId="5DFC391B" w14:textId="77777777" w:rsidR="005F38F1" w:rsidRPr="00777DB2" w:rsidRDefault="005F38F1" w:rsidP="005F38F1">
            <w:pPr>
              <w:jc w:val="center"/>
              <w:rPr>
                <w:sz w:val="28"/>
                <w:szCs w:val="28"/>
              </w:rPr>
            </w:pPr>
            <w:r w:rsidRPr="00777DB2">
              <w:rPr>
                <w:sz w:val="28"/>
                <w:szCs w:val="28"/>
              </w:rPr>
              <w:t>44.4%</w:t>
            </w:r>
          </w:p>
        </w:tc>
        <w:tc>
          <w:tcPr>
            <w:tcW w:w="423" w:type="dxa"/>
            <w:gridSpan w:val="2"/>
            <w:tcBorders>
              <w:top w:val="nil"/>
              <w:left w:val="nil"/>
              <w:bottom w:val="single" w:sz="4" w:space="0" w:color="auto"/>
              <w:right w:val="single" w:sz="4" w:space="0" w:color="auto"/>
            </w:tcBorders>
            <w:shd w:val="clear" w:color="auto" w:fill="auto"/>
            <w:noWrap/>
            <w:vAlign w:val="bottom"/>
            <w:hideMark/>
          </w:tcPr>
          <w:p w14:paraId="3027A60A"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7C199051" w14:textId="77777777" w:rsidR="005F38F1" w:rsidRPr="00777DB2" w:rsidRDefault="005F38F1" w:rsidP="005F38F1">
            <w:pPr>
              <w:jc w:val="center"/>
              <w:rPr>
                <w:sz w:val="28"/>
                <w:szCs w:val="28"/>
              </w:rPr>
            </w:pPr>
            <w:r w:rsidRPr="00777DB2">
              <w:rPr>
                <w:sz w:val="28"/>
                <w:szCs w:val="28"/>
              </w:rPr>
              <w:t>0.0%</w:t>
            </w:r>
          </w:p>
        </w:tc>
        <w:tc>
          <w:tcPr>
            <w:tcW w:w="465" w:type="dxa"/>
            <w:gridSpan w:val="2"/>
            <w:tcBorders>
              <w:top w:val="nil"/>
              <w:left w:val="nil"/>
              <w:bottom w:val="single" w:sz="4" w:space="0" w:color="auto"/>
              <w:right w:val="single" w:sz="4" w:space="0" w:color="auto"/>
            </w:tcBorders>
            <w:shd w:val="clear" w:color="auto" w:fill="auto"/>
            <w:noWrap/>
            <w:vAlign w:val="bottom"/>
            <w:hideMark/>
          </w:tcPr>
          <w:p w14:paraId="7BC26696" w14:textId="77777777" w:rsidR="005F38F1" w:rsidRPr="00777DB2" w:rsidRDefault="005F38F1" w:rsidP="005F38F1">
            <w:pPr>
              <w:jc w:val="right"/>
              <w:rPr>
                <w:sz w:val="28"/>
                <w:szCs w:val="28"/>
              </w:rPr>
            </w:pPr>
            <w:r w:rsidRPr="00777DB2">
              <w:rPr>
                <w:sz w:val="28"/>
                <w:szCs w:val="28"/>
              </w:rPr>
              <w:t>6</w:t>
            </w:r>
          </w:p>
        </w:tc>
        <w:tc>
          <w:tcPr>
            <w:tcW w:w="650" w:type="dxa"/>
            <w:tcBorders>
              <w:top w:val="nil"/>
              <w:left w:val="nil"/>
              <w:bottom w:val="single" w:sz="4" w:space="0" w:color="auto"/>
              <w:right w:val="single" w:sz="4" w:space="0" w:color="auto"/>
            </w:tcBorders>
            <w:shd w:val="clear" w:color="000000" w:fill="FFFF00"/>
            <w:noWrap/>
            <w:vAlign w:val="bottom"/>
            <w:hideMark/>
          </w:tcPr>
          <w:p w14:paraId="6BE68FBC" w14:textId="77777777" w:rsidR="005F38F1" w:rsidRPr="00777DB2" w:rsidRDefault="005F38F1" w:rsidP="005F38F1">
            <w:pPr>
              <w:jc w:val="center"/>
              <w:rPr>
                <w:sz w:val="28"/>
                <w:szCs w:val="28"/>
              </w:rPr>
            </w:pPr>
            <w:r w:rsidRPr="00777DB2">
              <w:rPr>
                <w:sz w:val="28"/>
                <w:szCs w:val="28"/>
              </w:rPr>
              <w:t>16.7%</w:t>
            </w:r>
          </w:p>
        </w:tc>
      </w:tr>
      <w:tr w:rsidR="005F38F1" w:rsidRPr="00777DB2" w14:paraId="633B65F8" w14:textId="77777777" w:rsidTr="005F38F1">
        <w:trPr>
          <w:gridAfter w:val="1"/>
          <w:wAfter w:w="9" w:type="dxa"/>
          <w:trHeight w:val="336"/>
        </w:trPr>
        <w:tc>
          <w:tcPr>
            <w:tcW w:w="562" w:type="dxa"/>
            <w:tcBorders>
              <w:top w:val="nil"/>
              <w:left w:val="single" w:sz="8" w:space="0" w:color="auto"/>
              <w:bottom w:val="single" w:sz="4" w:space="0" w:color="auto"/>
              <w:right w:val="single" w:sz="4" w:space="0" w:color="auto"/>
            </w:tcBorders>
            <w:shd w:val="clear" w:color="000000" w:fill="BFBFBF"/>
            <w:noWrap/>
            <w:vAlign w:val="bottom"/>
            <w:hideMark/>
          </w:tcPr>
          <w:p w14:paraId="356D0C4D" w14:textId="77777777" w:rsidR="005F38F1" w:rsidRPr="00777DB2" w:rsidRDefault="005F38F1" w:rsidP="005F38F1">
            <w:pPr>
              <w:rPr>
                <w:sz w:val="28"/>
                <w:szCs w:val="28"/>
              </w:rPr>
            </w:pPr>
            <w:r w:rsidRPr="00777DB2">
              <w:rPr>
                <w:sz w:val="28"/>
                <w:szCs w:val="28"/>
              </w:rPr>
              <w:t>K9</w:t>
            </w:r>
          </w:p>
        </w:tc>
        <w:tc>
          <w:tcPr>
            <w:tcW w:w="469" w:type="dxa"/>
            <w:tcBorders>
              <w:top w:val="nil"/>
              <w:left w:val="nil"/>
              <w:bottom w:val="single" w:sz="4" w:space="0" w:color="auto"/>
              <w:right w:val="single" w:sz="4" w:space="0" w:color="auto"/>
            </w:tcBorders>
            <w:shd w:val="clear" w:color="000000" w:fill="BFBFBF"/>
            <w:noWrap/>
            <w:vAlign w:val="bottom"/>
            <w:hideMark/>
          </w:tcPr>
          <w:p w14:paraId="337DB3E6" w14:textId="77777777" w:rsidR="005F38F1" w:rsidRPr="00777DB2" w:rsidRDefault="005F38F1" w:rsidP="005F38F1">
            <w:pPr>
              <w:jc w:val="center"/>
              <w:rPr>
                <w:sz w:val="28"/>
                <w:szCs w:val="28"/>
              </w:rPr>
            </w:pPr>
            <w:r w:rsidRPr="00777DB2">
              <w:rPr>
                <w:sz w:val="28"/>
                <w:szCs w:val="28"/>
              </w:rPr>
              <w:t>173</w:t>
            </w:r>
          </w:p>
        </w:tc>
        <w:tc>
          <w:tcPr>
            <w:tcW w:w="469" w:type="dxa"/>
            <w:tcBorders>
              <w:top w:val="nil"/>
              <w:left w:val="nil"/>
              <w:bottom w:val="single" w:sz="4" w:space="0" w:color="auto"/>
              <w:right w:val="single" w:sz="4" w:space="0" w:color="auto"/>
            </w:tcBorders>
            <w:shd w:val="clear" w:color="000000" w:fill="BFBFBF"/>
            <w:noWrap/>
            <w:vAlign w:val="bottom"/>
            <w:hideMark/>
          </w:tcPr>
          <w:p w14:paraId="786B54CB" w14:textId="77777777" w:rsidR="005F38F1" w:rsidRPr="00777DB2" w:rsidRDefault="005F38F1" w:rsidP="005F38F1">
            <w:pPr>
              <w:jc w:val="center"/>
              <w:rPr>
                <w:sz w:val="28"/>
                <w:szCs w:val="28"/>
              </w:rPr>
            </w:pPr>
            <w:r w:rsidRPr="00777DB2">
              <w:rPr>
                <w:sz w:val="28"/>
                <w:szCs w:val="28"/>
              </w:rPr>
              <w:t>172</w:t>
            </w:r>
          </w:p>
        </w:tc>
        <w:tc>
          <w:tcPr>
            <w:tcW w:w="733" w:type="dxa"/>
            <w:tcBorders>
              <w:top w:val="nil"/>
              <w:left w:val="nil"/>
              <w:bottom w:val="single" w:sz="4" w:space="0" w:color="auto"/>
              <w:right w:val="single" w:sz="4" w:space="0" w:color="auto"/>
            </w:tcBorders>
            <w:shd w:val="clear" w:color="000000" w:fill="BFBFBF"/>
            <w:noWrap/>
            <w:vAlign w:val="bottom"/>
            <w:hideMark/>
          </w:tcPr>
          <w:p w14:paraId="48A0F292" w14:textId="77777777" w:rsidR="005F38F1" w:rsidRPr="00777DB2" w:rsidRDefault="005F38F1" w:rsidP="005F38F1">
            <w:pPr>
              <w:jc w:val="center"/>
              <w:rPr>
                <w:sz w:val="28"/>
                <w:szCs w:val="28"/>
              </w:rPr>
            </w:pPr>
            <w:r w:rsidRPr="00777DB2">
              <w:rPr>
                <w:sz w:val="28"/>
                <w:szCs w:val="28"/>
              </w:rPr>
              <w:t>99.4%</w:t>
            </w:r>
          </w:p>
        </w:tc>
        <w:tc>
          <w:tcPr>
            <w:tcW w:w="423" w:type="dxa"/>
            <w:tcBorders>
              <w:top w:val="nil"/>
              <w:left w:val="nil"/>
              <w:bottom w:val="single" w:sz="4" w:space="0" w:color="auto"/>
              <w:right w:val="single" w:sz="4" w:space="0" w:color="auto"/>
            </w:tcBorders>
            <w:shd w:val="clear" w:color="000000" w:fill="BFBFBF"/>
            <w:noWrap/>
            <w:vAlign w:val="bottom"/>
            <w:hideMark/>
          </w:tcPr>
          <w:p w14:paraId="6186AA92" w14:textId="77777777" w:rsidR="005F38F1" w:rsidRPr="00777DB2" w:rsidRDefault="005F38F1" w:rsidP="005F38F1">
            <w:pPr>
              <w:jc w:val="right"/>
              <w:rPr>
                <w:sz w:val="28"/>
                <w:szCs w:val="28"/>
              </w:rPr>
            </w:pPr>
            <w:r w:rsidRPr="00777DB2">
              <w:rPr>
                <w:sz w:val="28"/>
                <w:szCs w:val="28"/>
              </w:rPr>
              <w:t>3</w:t>
            </w:r>
          </w:p>
        </w:tc>
        <w:tc>
          <w:tcPr>
            <w:tcW w:w="567" w:type="dxa"/>
            <w:tcBorders>
              <w:top w:val="nil"/>
              <w:left w:val="nil"/>
              <w:bottom w:val="single" w:sz="4" w:space="0" w:color="auto"/>
              <w:right w:val="single" w:sz="4" w:space="0" w:color="auto"/>
            </w:tcBorders>
            <w:shd w:val="clear" w:color="000000" w:fill="FFFF00"/>
            <w:noWrap/>
            <w:vAlign w:val="bottom"/>
            <w:hideMark/>
          </w:tcPr>
          <w:p w14:paraId="064A9396" w14:textId="77777777" w:rsidR="005F38F1" w:rsidRPr="00777DB2" w:rsidRDefault="005F38F1" w:rsidP="005F38F1">
            <w:pPr>
              <w:jc w:val="center"/>
              <w:rPr>
                <w:sz w:val="28"/>
                <w:szCs w:val="28"/>
              </w:rPr>
            </w:pPr>
            <w:r w:rsidRPr="00777DB2">
              <w:rPr>
                <w:sz w:val="28"/>
                <w:szCs w:val="28"/>
              </w:rPr>
              <w:t>1.7%</w:t>
            </w:r>
          </w:p>
        </w:tc>
        <w:tc>
          <w:tcPr>
            <w:tcW w:w="423" w:type="dxa"/>
            <w:tcBorders>
              <w:top w:val="nil"/>
              <w:left w:val="nil"/>
              <w:bottom w:val="single" w:sz="4" w:space="0" w:color="auto"/>
              <w:right w:val="single" w:sz="4" w:space="0" w:color="auto"/>
            </w:tcBorders>
            <w:shd w:val="clear" w:color="000000" w:fill="BFBFBF"/>
            <w:noWrap/>
            <w:vAlign w:val="bottom"/>
            <w:hideMark/>
          </w:tcPr>
          <w:p w14:paraId="760C8E39" w14:textId="77777777" w:rsidR="005F38F1" w:rsidRPr="00777DB2" w:rsidRDefault="005F38F1" w:rsidP="005F38F1">
            <w:pPr>
              <w:jc w:val="right"/>
              <w:rPr>
                <w:sz w:val="28"/>
                <w:szCs w:val="28"/>
              </w:rPr>
            </w:pPr>
            <w:r w:rsidRPr="00777DB2">
              <w:rPr>
                <w:sz w:val="28"/>
                <w:szCs w:val="28"/>
              </w:rPr>
              <w:t>9</w:t>
            </w:r>
          </w:p>
        </w:tc>
        <w:tc>
          <w:tcPr>
            <w:tcW w:w="650" w:type="dxa"/>
            <w:tcBorders>
              <w:top w:val="nil"/>
              <w:left w:val="nil"/>
              <w:bottom w:val="single" w:sz="4" w:space="0" w:color="auto"/>
              <w:right w:val="single" w:sz="4" w:space="0" w:color="auto"/>
            </w:tcBorders>
            <w:shd w:val="clear" w:color="000000" w:fill="FFFF00"/>
            <w:noWrap/>
            <w:vAlign w:val="bottom"/>
            <w:hideMark/>
          </w:tcPr>
          <w:p w14:paraId="5AB90B67" w14:textId="77777777" w:rsidR="005F38F1" w:rsidRPr="00777DB2" w:rsidRDefault="005F38F1" w:rsidP="005F38F1">
            <w:pPr>
              <w:jc w:val="center"/>
              <w:rPr>
                <w:sz w:val="28"/>
                <w:szCs w:val="28"/>
              </w:rPr>
            </w:pPr>
            <w:r w:rsidRPr="00777DB2">
              <w:rPr>
                <w:sz w:val="28"/>
                <w:szCs w:val="28"/>
              </w:rPr>
              <w:t>5.2%</w:t>
            </w:r>
          </w:p>
        </w:tc>
        <w:tc>
          <w:tcPr>
            <w:tcW w:w="423" w:type="dxa"/>
            <w:tcBorders>
              <w:top w:val="nil"/>
              <w:left w:val="nil"/>
              <w:bottom w:val="single" w:sz="4" w:space="0" w:color="auto"/>
              <w:right w:val="single" w:sz="4" w:space="0" w:color="auto"/>
            </w:tcBorders>
            <w:shd w:val="clear" w:color="000000" w:fill="BFBFBF"/>
            <w:noWrap/>
            <w:vAlign w:val="bottom"/>
            <w:hideMark/>
          </w:tcPr>
          <w:p w14:paraId="07F76170" w14:textId="77777777" w:rsidR="005F38F1" w:rsidRPr="00777DB2" w:rsidRDefault="005F38F1" w:rsidP="005F38F1">
            <w:pPr>
              <w:jc w:val="right"/>
              <w:rPr>
                <w:sz w:val="28"/>
                <w:szCs w:val="28"/>
              </w:rPr>
            </w:pPr>
            <w:r w:rsidRPr="00777DB2">
              <w:rPr>
                <w:sz w:val="28"/>
                <w:szCs w:val="28"/>
              </w:rPr>
              <w:t>29</w:t>
            </w:r>
          </w:p>
        </w:tc>
        <w:tc>
          <w:tcPr>
            <w:tcW w:w="650" w:type="dxa"/>
            <w:tcBorders>
              <w:top w:val="nil"/>
              <w:left w:val="nil"/>
              <w:bottom w:val="single" w:sz="4" w:space="0" w:color="auto"/>
              <w:right w:val="single" w:sz="4" w:space="0" w:color="auto"/>
            </w:tcBorders>
            <w:shd w:val="clear" w:color="000000" w:fill="FFFF00"/>
            <w:noWrap/>
            <w:vAlign w:val="bottom"/>
            <w:hideMark/>
          </w:tcPr>
          <w:p w14:paraId="3861B232" w14:textId="77777777" w:rsidR="005F38F1" w:rsidRPr="00777DB2" w:rsidRDefault="005F38F1" w:rsidP="005F38F1">
            <w:pPr>
              <w:jc w:val="center"/>
              <w:rPr>
                <w:sz w:val="28"/>
                <w:szCs w:val="28"/>
              </w:rPr>
            </w:pPr>
            <w:r w:rsidRPr="00777DB2">
              <w:rPr>
                <w:sz w:val="28"/>
                <w:szCs w:val="28"/>
              </w:rPr>
              <w:t>16.9%</w:t>
            </w:r>
          </w:p>
        </w:tc>
        <w:tc>
          <w:tcPr>
            <w:tcW w:w="423" w:type="dxa"/>
            <w:tcBorders>
              <w:top w:val="nil"/>
              <w:left w:val="nil"/>
              <w:bottom w:val="single" w:sz="4" w:space="0" w:color="auto"/>
              <w:right w:val="single" w:sz="4" w:space="0" w:color="auto"/>
            </w:tcBorders>
            <w:shd w:val="clear" w:color="000000" w:fill="BFBFBF"/>
            <w:noWrap/>
            <w:vAlign w:val="bottom"/>
            <w:hideMark/>
          </w:tcPr>
          <w:p w14:paraId="16FDFDF6" w14:textId="77777777" w:rsidR="005F38F1" w:rsidRPr="00777DB2" w:rsidRDefault="005F38F1" w:rsidP="005F38F1">
            <w:pPr>
              <w:jc w:val="right"/>
              <w:rPr>
                <w:sz w:val="28"/>
                <w:szCs w:val="28"/>
              </w:rPr>
            </w:pPr>
            <w:r w:rsidRPr="00777DB2">
              <w:rPr>
                <w:sz w:val="28"/>
                <w:szCs w:val="28"/>
              </w:rPr>
              <w:t>75</w:t>
            </w:r>
          </w:p>
        </w:tc>
        <w:tc>
          <w:tcPr>
            <w:tcW w:w="650" w:type="dxa"/>
            <w:tcBorders>
              <w:top w:val="nil"/>
              <w:left w:val="nil"/>
              <w:bottom w:val="single" w:sz="4" w:space="0" w:color="auto"/>
              <w:right w:val="single" w:sz="4" w:space="0" w:color="auto"/>
            </w:tcBorders>
            <w:shd w:val="clear" w:color="000000" w:fill="FFFF00"/>
            <w:noWrap/>
            <w:vAlign w:val="bottom"/>
            <w:hideMark/>
          </w:tcPr>
          <w:p w14:paraId="29047905" w14:textId="77777777" w:rsidR="005F38F1" w:rsidRPr="00777DB2" w:rsidRDefault="005F38F1" w:rsidP="005F38F1">
            <w:pPr>
              <w:jc w:val="center"/>
              <w:rPr>
                <w:sz w:val="28"/>
                <w:szCs w:val="28"/>
              </w:rPr>
            </w:pPr>
            <w:r w:rsidRPr="00777DB2">
              <w:rPr>
                <w:sz w:val="28"/>
                <w:szCs w:val="28"/>
              </w:rPr>
              <w:t>43.6%</w:t>
            </w:r>
          </w:p>
        </w:tc>
        <w:tc>
          <w:tcPr>
            <w:tcW w:w="423" w:type="dxa"/>
            <w:tcBorders>
              <w:top w:val="nil"/>
              <w:left w:val="nil"/>
              <w:bottom w:val="single" w:sz="4" w:space="0" w:color="auto"/>
              <w:right w:val="single" w:sz="4" w:space="0" w:color="auto"/>
            </w:tcBorders>
            <w:shd w:val="clear" w:color="000000" w:fill="BFBFBF"/>
            <w:noWrap/>
            <w:vAlign w:val="bottom"/>
            <w:hideMark/>
          </w:tcPr>
          <w:p w14:paraId="2BA38691" w14:textId="77777777" w:rsidR="005F38F1" w:rsidRPr="00777DB2" w:rsidRDefault="005F38F1" w:rsidP="005F38F1">
            <w:pPr>
              <w:jc w:val="right"/>
              <w:rPr>
                <w:sz w:val="28"/>
                <w:szCs w:val="28"/>
              </w:rPr>
            </w:pPr>
            <w:r w:rsidRPr="00777DB2">
              <w:rPr>
                <w:sz w:val="28"/>
                <w:szCs w:val="28"/>
              </w:rPr>
              <w:t>56</w:t>
            </w:r>
          </w:p>
        </w:tc>
        <w:tc>
          <w:tcPr>
            <w:tcW w:w="650" w:type="dxa"/>
            <w:tcBorders>
              <w:top w:val="nil"/>
              <w:left w:val="nil"/>
              <w:bottom w:val="single" w:sz="4" w:space="0" w:color="auto"/>
              <w:right w:val="single" w:sz="4" w:space="0" w:color="auto"/>
            </w:tcBorders>
            <w:shd w:val="clear" w:color="000000" w:fill="FFFF00"/>
            <w:noWrap/>
            <w:vAlign w:val="bottom"/>
            <w:hideMark/>
          </w:tcPr>
          <w:p w14:paraId="3B6E22AC" w14:textId="77777777" w:rsidR="005F38F1" w:rsidRPr="00777DB2" w:rsidRDefault="005F38F1" w:rsidP="005F38F1">
            <w:pPr>
              <w:jc w:val="center"/>
              <w:rPr>
                <w:sz w:val="28"/>
                <w:szCs w:val="28"/>
              </w:rPr>
            </w:pPr>
            <w:r w:rsidRPr="00777DB2">
              <w:rPr>
                <w:sz w:val="28"/>
                <w:szCs w:val="28"/>
              </w:rPr>
              <w:t>32.6%</w:t>
            </w:r>
          </w:p>
        </w:tc>
        <w:tc>
          <w:tcPr>
            <w:tcW w:w="423" w:type="dxa"/>
            <w:gridSpan w:val="2"/>
            <w:tcBorders>
              <w:top w:val="nil"/>
              <w:left w:val="nil"/>
              <w:bottom w:val="single" w:sz="4" w:space="0" w:color="auto"/>
              <w:right w:val="single" w:sz="4" w:space="0" w:color="auto"/>
            </w:tcBorders>
            <w:shd w:val="clear" w:color="000000" w:fill="BFBFBF"/>
            <w:noWrap/>
            <w:vAlign w:val="bottom"/>
            <w:hideMark/>
          </w:tcPr>
          <w:p w14:paraId="0B34EA98" w14:textId="77777777" w:rsidR="005F38F1" w:rsidRPr="00777DB2" w:rsidRDefault="005F38F1" w:rsidP="005F38F1">
            <w:pPr>
              <w:jc w:val="right"/>
              <w:rPr>
                <w:sz w:val="28"/>
                <w:szCs w:val="28"/>
              </w:rPr>
            </w:pPr>
            <w:r w:rsidRPr="00777DB2">
              <w:rPr>
                <w:sz w:val="28"/>
                <w:szCs w:val="28"/>
              </w:rPr>
              <w:t>0</w:t>
            </w:r>
          </w:p>
        </w:tc>
        <w:tc>
          <w:tcPr>
            <w:tcW w:w="567" w:type="dxa"/>
            <w:tcBorders>
              <w:top w:val="nil"/>
              <w:left w:val="nil"/>
              <w:bottom w:val="single" w:sz="4" w:space="0" w:color="auto"/>
              <w:right w:val="single" w:sz="4" w:space="0" w:color="auto"/>
            </w:tcBorders>
            <w:shd w:val="clear" w:color="000000" w:fill="FFFF00"/>
            <w:noWrap/>
            <w:vAlign w:val="bottom"/>
            <w:hideMark/>
          </w:tcPr>
          <w:p w14:paraId="08186EFD" w14:textId="77777777" w:rsidR="005F38F1" w:rsidRPr="00777DB2" w:rsidRDefault="005F38F1" w:rsidP="005F38F1">
            <w:pPr>
              <w:jc w:val="center"/>
              <w:rPr>
                <w:sz w:val="28"/>
                <w:szCs w:val="28"/>
              </w:rPr>
            </w:pPr>
            <w:r w:rsidRPr="00777DB2">
              <w:rPr>
                <w:sz w:val="28"/>
                <w:szCs w:val="28"/>
              </w:rPr>
              <w:t>0.0%</w:t>
            </w:r>
          </w:p>
        </w:tc>
        <w:tc>
          <w:tcPr>
            <w:tcW w:w="465" w:type="dxa"/>
            <w:gridSpan w:val="2"/>
            <w:tcBorders>
              <w:top w:val="nil"/>
              <w:left w:val="nil"/>
              <w:bottom w:val="single" w:sz="4" w:space="0" w:color="auto"/>
              <w:right w:val="single" w:sz="4" w:space="0" w:color="auto"/>
            </w:tcBorders>
            <w:shd w:val="clear" w:color="000000" w:fill="BFBFBF"/>
            <w:noWrap/>
            <w:vAlign w:val="bottom"/>
            <w:hideMark/>
          </w:tcPr>
          <w:p w14:paraId="2C668201" w14:textId="77777777" w:rsidR="005F38F1" w:rsidRPr="00777DB2" w:rsidRDefault="005F38F1" w:rsidP="005F38F1">
            <w:pPr>
              <w:jc w:val="right"/>
              <w:rPr>
                <w:sz w:val="28"/>
                <w:szCs w:val="28"/>
              </w:rPr>
            </w:pPr>
            <w:r w:rsidRPr="00777DB2">
              <w:rPr>
                <w:sz w:val="28"/>
                <w:szCs w:val="28"/>
              </w:rPr>
              <w:t>41</w:t>
            </w:r>
          </w:p>
        </w:tc>
        <w:tc>
          <w:tcPr>
            <w:tcW w:w="650" w:type="dxa"/>
            <w:tcBorders>
              <w:top w:val="nil"/>
              <w:left w:val="nil"/>
              <w:bottom w:val="single" w:sz="4" w:space="0" w:color="auto"/>
              <w:right w:val="single" w:sz="4" w:space="0" w:color="auto"/>
            </w:tcBorders>
            <w:shd w:val="clear" w:color="000000" w:fill="FFFF00"/>
            <w:noWrap/>
            <w:vAlign w:val="bottom"/>
            <w:hideMark/>
          </w:tcPr>
          <w:p w14:paraId="73962CA3" w14:textId="77777777" w:rsidR="005F38F1" w:rsidRPr="00777DB2" w:rsidRDefault="005F38F1" w:rsidP="005F38F1">
            <w:pPr>
              <w:jc w:val="center"/>
              <w:rPr>
                <w:sz w:val="28"/>
                <w:szCs w:val="28"/>
              </w:rPr>
            </w:pPr>
            <w:r w:rsidRPr="00777DB2">
              <w:rPr>
                <w:sz w:val="28"/>
                <w:szCs w:val="28"/>
              </w:rPr>
              <w:t>23.8%</w:t>
            </w:r>
          </w:p>
        </w:tc>
      </w:tr>
    </w:tbl>
    <w:p w14:paraId="22A1B7CC" w14:textId="77777777" w:rsidR="00935B64" w:rsidRPr="00777DB2" w:rsidRDefault="00935B64" w:rsidP="00375EA9">
      <w:pPr>
        <w:spacing w:before="120" w:after="120" w:line="288" w:lineRule="auto"/>
        <w:jc w:val="both"/>
        <w:rPr>
          <w:sz w:val="28"/>
          <w:szCs w:val="28"/>
          <w:lang w:val="nl-NL"/>
        </w:rPr>
      </w:pPr>
    </w:p>
    <w:p w14:paraId="2191532E" w14:textId="2CD9CEA7" w:rsidR="007C48C6" w:rsidRPr="00777DB2" w:rsidRDefault="007C48C6" w:rsidP="00375EA9">
      <w:pPr>
        <w:spacing w:before="120" w:after="120" w:line="288" w:lineRule="auto"/>
        <w:jc w:val="both"/>
        <w:rPr>
          <w:sz w:val="28"/>
          <w:szCs w:val="28"/>
          <w:lang w:val="nl-NL"/>
        </w:rPr>
      </w:pPr>
      <w:r w:rsidRPr="00777DB2">
        <w:rPr>
          <w:sz w:val="28"/>
          <w:szCs w:val="28"/>
          <w:lang w:val="nl-NL"/>
        </w:rPr>
        <w:t>Từ thực tế này, việc nâng cao chất lượng giáo dục học sinh đại trà cho học sinh khối 9 của riêng trường THCS Vạn Phúc đang là nỗi lo và là sự trăn trở của Ban giám hiệu trường nói riêng và của giáo viên trực tiếp giảng dạy môn Anh 9 như tôi nói riêng.</w:t>
      </w:r>
    </w:p>
    <w:p w14:paraId="1A1B97D3" w14:textId="77777777" w:rsidR="00BD1DA3" w:rsidRDefault="007C48C6" w:rsidP="00375EA9">
      <w:pPr>
        <w:spacing w:before="120" w:after="120" w:line="288" w:lineRule="auto"/>
        <w:jc w:val="both"/>
        <w:rPr>
          <w:b/>
          <w:sz w:val="28"/>
          <w:szCs w:val="28"/>
          <w:lang w:val="nl-NL"/>
        </w:rPr>
      </w:pPr>
      <w:r w:rsidRPr="00777DB2">
        <w:rPr>
          <w:sz w:val="28"/>
          <w:szCs w:val="28"/>
          <w:lang w:val="nl-NL"/>
        </w:rPr>
        <w:t xml:space="preserve">Chính vì những lý do đó mà năm 2018-2019, tôi đã xây dựng kế hoạch làm thế nào để góp phần “Nâng cao chất lượng học sinh đại trà  khối 9” cho học sinh toàn trường. </w:t>
      </w:r>
      <w:r w:rsidR="002E1DFD" w:rsidRPr="00777DB2">
        <w:rPr>
          <w:sz w:val="28"/>
          <w:szCs w:val="28"/>
          <w:lang w:val="nl-NL"/>
        </w:rPr>
        <w:br/>
      </w:r>
    </w:p>
    <w:p w14:paraId="16A9EF15" w14:textId="77777777" w:rsidR="00BD1DA3" w:rsidRDefault="00BD1DA3" w:rsidP="00375EA9">
      <w:pPr>
        <w:spacing w:before="120" w:after="120" w:line="288" w:lineRule="auto"/>
        <w:jc w:val="both"/>
        <w:rPr>
          <w:b/>
          <w:sz w:val="28"/>
          <w:szCs w:val="28"/>
          <w:lang w:val="nl-NL"/>
        </w:rPr>
      </w:pPr>
    </w:p>
    <w:p w14:paraId="5FFBCA89" w14:textId="77777777" w:rsidR="00BD1DA3" w:rsidRDefault="00BD1DA3" w:rsidP="00375EA9">
      <w:pPr>
        <w:spacing w:before="120" w:after="120" w:line="288" w:lineRule="auto"/>
        <w:jc w:val="both"/>
        <w:rPr>
          <w:b/>
          <w:sz w:val="28"/>
          <w:szCs w:val="28"/>
          <w:lang w:val="nl-NL"/>
        </w:rPr>
      </w:pPr>
    </w:p>
    <w:p w14:paraId="5EDC1129" w14:textId="1045C74F" w:rsidR="004F31C6" w:rsidRPr="00777DB2" w:rsidRDefault="001444C4" w:rsidP="00375EA9">
      <w:pPr>
        <w:spacing w:before="120" w:after="120" w:line="288" w:lineRule="auto"/>
        <w:jc w:val="both"/>
        <w:rPr>
          <w:b/>
          <w:sz w:val="28"/>
          <w:szCs w:val="28"/>
          <w:lang w:val="nl-NL"/>
        </w:rPr>
      </w:pPr>
      <w:r w:rsidRPr="00777DB2">
        <w:rPr>
          <w:b/>
          <w:sz w:val="28"/>
          <w:szCs w:val="28"/>
          <w:lang w:val="nl-NL"/>
        </w:rPr>
        <w:lastRenderedPageBreak/>
        <w:t>3</w:t>
      </w:r>
      <w:r w:rsidR="0070245F" w:rsidRPr="00777DB2">
        <w:rPr>
          <w:b/>
          <w:sz w:val="28"/>
          <w:szCs w:val="28"/>
          <w:lang w:val="nl-NL"/>
        </w:rPr>
        <w:t>. Thực trạng giảng dạy tiếng Anh tại trường THCS Vạn Phúc</w:t>
      </w:r>
    </w:p>
    <w:p w14:paraId="2D2D2E69" w14:textId="2F692E7F" w:rsidR="0070245F" w:rsidRPr="00777DB2" w:rsidRDefault="001444C4" w:rsidP="00375EA9">
      <w:pPr>
        <w:spacing w:before="120" w:after="120" w:line="288" w:lineRule="auto"/>
        <w:jc w:val="both"/>
        <w:rPr>
          <w:b/>
          <w:sz w:val="28"/>
          <w:szCs w:val="28"/>
          <w:lang w:val="nl-NL"/>
        </w:rPr>
      </w:pPr>
      <w:r w:rsidRPr="00777DB2">
        <w:rPr>
          <w:b/>
          <w:sz w:val="28"/>
          <w:szCs w:val="28"/>
          <w:lang w:val="nl-NL"/>
        </w:rPr>
        <w:t>3</w:t>
      </w:r>
      <w:r w:rsidR="0070245F" w:rsidRPr="00777DB2">
        <w:rPr>
          <w:b/>
          <w:sz w:val="28"/>
          <w:szCs w:val="28"/>
          <w:lang w:val="nl-NL"/>
        </w:rPr>
        <w:t>.1 Thuận lợi</w:t>
      </w:r>
    </w:p>
    <w:p w14:paraId="79E99C24" w14:textId="0B06DCC5" w:rsidR="0070245F" w:rsidRPr="00777DB2" w:rsidRDefault="0070245F" w:rsidP="00375EA9">
      <w:pPr>
        <w:pStyle w:val="ListParagraph"/>
        <w:numPr>
          <w:ilvl w:val="0"/>
          <w:numId w:val="5"/>
        </w:numPr>
        <w:spacing w:before="120" w:after="120" w:line="288" w:lineRule="auto"/>
        <w:jc w:val="both"/>
        <w:rPr>
          <w:lang w:val="nl-NL"/>
        </w:rPr>
      </w:pPr>
      <w:r w:rsidRPr="00777DB2">
        <w:rPr>
          <w:lang w:val="nl-NL"/>
        </w:rPr>
        <w:t xml:space="preserve">Ban giám hiệu trường THCS Vạn Phúc luôn quan tâm, giúp đỡ và tạo điều kiện thuận lợi cho giáo viên và học sinh trong giảng dạy với </w:t>
      </w:r>
      <w:r w:rsidR="00D2795F" w:rsidRPr="00777DB2">
        <w:rPr>
          <w:lang w:val="nl-NL"/>
        </w:rPr>
        <w:t>tiêu chí “Tất cả vì học sinh thân yêu”. Năm học 2017-2018, BGH trang bị cho mỗi giáo viên tiếng Anh 1 đài và giao riêng tự quản để dạy tới hết năm học, từ đó giáo viên không còn bị tình trạng thiếu đài hay chung nhau khi các lớp có trùng tiết.</w:t>
      </w:r>
      <w:r w:rsidR="00132C8F" w:rsidRPr="00777DB2">
        <w:rPr>
          <w:lang w:val="nl-NL"/>
        </w:rPr>
        <w:t>Đồng thời, trước thực trạng kết quả khảo sát theo mẫu đề của Sở giáo dục ở trường Vạn Phúc đạt kết quả thấp (23% học sinh toàn trường trên TB),nhà trường đã tạo điều kiện để các giáo viên dạy khối 9 được tăng cường dạy tự chọn mỗi lớp 2 tiết Anh vào buổi chiều, ngoài 2 tiết học thêm. Từ đó, số tiết luyện tập của học sinh khối 9 được nâng lên là 4 tiết/ tuần.</w:t>
      </w:r>
    </w:p>
    <w:p w14:paraId="2497D582" w14:textId="7A402E2A" w:rsidR="0070245F" w:rsidRPr="00777DB2" w:rsidRDefault="0070245F" w:rsidP="00375EA9">
      <w:pPr>
        <w:pStyle w:val="ListParagraph"/>
        <w:numPr>
          <w:ilvl w:val="0"/>
          <w:numId w:val="5"/>
        </w:numPr>
        <w:spacing w:before="120" w:after="120" w:line="288" w:lineRule="auto"/>
        <w:jc w:val="both"/>
        <w:rPr>
          <w:lang w:val="nl-NL"/>
        </w:rPr>
      </w:pPr>
      <w:r w:rsidRPr="00777DB2">
        <w:rPr>
          <w:lang w:val="nl-NL"/>
        </w:rPr>
        <w:t>Tổ nhóm chuyên môn có trình độ chuyên môn nghiệp vụ vững vàng (100% GV trong nhóm tiếng Anh đều đạt chuẩn B2 theo quy định), nhiệt tình và tâm huyết với nghề. Các thành viên trong tổ nhóm sinh hoạt chuyên môn đều đặn, đi sâu và kịp thời vào các vấn đề khó khăn trước mắt trong chuyên môn.</w:t>
      </w:r>
    </w:p>
    <w:p w14:paraId="0B37F819" w14:textId="0A887043" w:rsidR="00D2795F" w:rsidRPr="00777DB2" w:rsidRDefault="001444C4" w:rsidP="00375EA9">
      <w:pPr>
        <w:spacing w:before="120" w:after="120" w:line="288" w:lineRule="auto"/>
        <w:ind w:left="360"/>
        <w:jc w:val="both"/>
        <w:rPr>
          <w:b/>
          <w:sz w:val="28"/>
          <w:szCs w:val="28"/>
          <w:lang w:val="nl-NL"/>
        </w:rPr>
      </w:pPr>
      <w:r w:rsidRPr="00777DB2">
        <w:rPr>
          <w:b/>
          <w:sz w:val="28"/>
          <w:szCs w:val="28"/>
          <w:lang w:val="nl-NL"/>
        </w:rPr>
        <w:t>3</w:t>
      </w:r>
      <w:r w:rsidR="00D2795F" w:rsidRPr="00777DB2">
        <w:rPr>
          <w:b/>
          <w:sz w:val="28"/>
          <w:szCs w:val="28"/>
          <w:lang w:val="nl-NL"/>
        </w:rPr>
        <w:t>.2 Khó khăn</w:t>
      </w:r>
    </w:p>
    <w:p w14:paraId="021D19BF" w14:textId="34863B39" w:rsidR="0070245F" w:rsidRPr="00777DB2" w:rsidRDefault="00D2795F" w:rsidP="00375EA9">
      <w:pPr>
        <w:pStyle w:val="ListParagraph"/>
        <w:numPr>
          <w:ilvl w:val="0"/>
          <w:numId w:val="5"/>
        </w:numPr>
        <w:spacing w:before="120" w:after="120" w:line="288" w:lineRule="auto"/>
        <w:jc w:val="both"/>
        <w:rPr>
          <w:b/>
        </w:rPr>
      </w:pPr>
      <w:r w:rsidRPr="00777DB2">
        <w:rPr>
          <w:lang w:val="nl-NL"/>
        </w:rPr>
        <w:t>Do trường nằm ở khu vực ngoại thành, lại trong dự án đê điều nên cơ sở vật chất được trang bị còn hạn chế. Trường THCS Vạn Phúc chưa có phòng học chức năng dành cho các môn như Âm Nhạc và tiếng Anh.</w:t>
      </w:r>
    </w:p>
    <w:p w14:paraId="32EB14F4" w14:textId="135DF7A4" w:rsidR="00D2795F" w:rsidRPr="00777DB2" w:rsidRDefault="00D2795F" w:rsidP="00375EA9">
      <w:pPr>
        <w:pStyle w:val="ListParagraph"/>
        <w:numPr>
          <w:ilvl w:val="0"/>
          <w:numId w:val="5"/>
        </w:numPr>
        <w:spacing w:before="120" w:after="120" w:line="288" w:lineRule="auto"/>
        <w:jc w:val="both"/>
        <w:rPr>
          <w:b/>
        </w:rPr>
      </w:pPr>
      <w:r w:rsidRPr="00777DB2">
        <w:rPr>
          <w:lang w:val="nl-NL"/>
        </w:rPr>
        <w:t>Phần lớn thu nhập kinh tế của người dân địa phương còn thấp nên việc đầu tư cho con học tiếng Anh ở trưởng nói chung và ở các trung tâm nói riêng còn hạn chế.</w:t>
      </w:r>
    </w:p>
    <w:p w14:paraId="16F21CF5" w14:textId="15949B4D" w:rsidR="00D2795F" w:rsidRPr="00777DB2" w:rsidRDefault="00D2795F" w:rsidP="00375EA9">
      <w:pPr>
        <w:pStyle w:val="ListParagraph"/>
        <w:numPr>
          <w:ilvl w:val="0"/>
          <w:numId w:val="5"/>
        </w:numPr>
        <w:spacing w:before="120" w:after="120" w:line="288" w:lineRule="auto"/>
        <w:jc w:val="both"/>
        <w:rPr>
          <w:b/>
        </w:rPr>
      </w:pPr>
      <w:r w:rsidRPr="00777DB2">
        <w:rPr>
          <w:lang w:val="nl-NL"/>
        </w:rPr>
        <w:t xml:space="preserve">Trường THCS Vạn Phúc nằm trong địa bàn cuối huyện, </w:t>
      </w:r>
      <w:r w:rsidR="00BA385F" w:rsidRPr="00777DB2">
        <w:rPr>
          <w:lang w:val="nl-NL"/>
        </w:rPr>
        <w:t>xa trung tâm huyện và thành phố nên học sinh không có điều kiện tiếp cận với nhiều trung tâm Tiếng Anh, đặc biệt là các lớp có giáo viên nước ngoài giảng dạy.</w:t>
      </w:r>
    </w:p>
    <w:p w14:paraId="55A8CBDC" w14:textId="2FECB5FB" w:rsidR="00BA385F" w:rsidRPr="00777DB2" w:rsidRDefault="00BA385F" w:rsidP="00375EA9">
      <w:pPr>
        <w:pStyle w:val="ListParagraph"/>
        <w:numPr>
          <w:ilvl w:val="0"/>
          <w:numId w:val="5"/>
        </w:numPr>
        <w:spacing w:before="120" w:after="120" w:line="288" w:lineRule="auto"/>
        <w:jc w:val="both"/>
        <w:rPr>
          <w:b/>
        </w:rPr>
      </w:pPr>
      <w:r w:rsidRPr="00777DB2">
        <w:rPr>
          <w:lang w:val="nl-NL"/>
        </w:rPr>
        <w:t>Chương trình sách giáo khoa cải cách theo bản quyền của tập đoàn giáo dục Pearson tăng cường từ vựng của nhiều chủ điểm xã hội khá khó với học sinh (ví dụ : khối 9- chủ điểm</w:t>
      </w:r>
      <w:r w:rsidR="00BE7063" w:rsidRPr="00777DB2">
        <w:rPr>
          <w:lang w:val="nl-NL"/>
        </w:rPr>
        <w:t xml:space="preserve"> unit 10</w:t>
      </w:r>
      <w:r w:rsidRPr="00777DB2">
        <w:rPr>
          <w:lang w:val="nl-NL"/>
        </w:rPr>
        <w:t xml:space="preserve"> “Space travel” (du lịch không gian), khối 7</w:t>
      </w:r>
      <w:r w:rsidR="00BE7063" w:rsidRPr="00777DB2">
        <w:rPr>
          <w:lang w:val="nl-NL"/>
        </w:rPr>
        <w:t xml:space="preserve">- chủ điểm unit 10- Sources of energy (Các nguồn năng lượng). Hơn thế nữa,với thời gian hạn hẹp theo phân phối chương trình, chương trình sách mới đòi hỏi học sinh nâng cao nhiều kỹ năng. Ví dụ như, tiết Skills 1 của mỗi bài, học sinh cần phát triển kỹ năng đọc và nói, ở skills 2 đòi hỏi học sinh kỹ năng nghe và </w:t>
      </w:r>
      <w:r w:rsidR="00BE7063" w:rsidRPr="00777DB2">
        <w:rPr>
          <w:lang w:val="nl-NL"/>
        </w:rPr>
        <w:lastRenderedPageBreak/>
        <w:t>viết.Trên thực tế, việc đi sâu rèn luyện và phát triển được 1 kỹ năng trong 1 tiết là hợp lý về mặt thời gian hơn là theo phân chia hiện tại trong sách.</w:t>
      </w:r>
    </w:p>
    <w:p w14:paraId="01FF5F20" w14:textId="69A3B91D" w:rsidR="002F7D28" w:rsidRPr="00777DB2" w:rsidRDefault="00BB60B5" w:rsidP="00375EA9">
      <w:pPr>
        <w:spacing w:before="120" w:after="120" w:line="288" w:lineRule="auto"/>
        <w:jc w:val="both"/>
        <w:rPr>
          <w:b/>
          <w:sz w:val="28"/>
          <w:szCs w:val="28"/>
          <w:lang w:val="nl-NL"/>
        </w:rPr>
      </w:pPr>
      <w:r w:rsidRPr="00777DB2">
        <w:rPr>
          <w:b/>
          <w:sz w:val="28"/>
          <w:szCs w:val="28"/>
          <w:lang w:val="nl-NL"/>
        </w:rPr>
        <w:t>4. Nội dung và biện pháp thực hiện</w:t>
      </w:r>
    </w:p>
    <w:p w14:paraId="49018053" w14:textId="77121318" w:rsidR="00DA6406" w:rsidRPr="00777DB2" w:rsidRDefault="00DA6406" w:rsidP="00DA6406">
      <w:pPr>
        <w:spacing w:before="120" w:line="360" w:lineRule="auto"/>
        <w:rPr>
          <w:sz w:val="28"/>
          <w:szCs w:val="28"/>
        </w:rPr>
      </w:pPr>
      <w:r w:rsidRPr="00777DB2">
        <w:rPr>
          <w:sz w:val="28"/>
          <w:szCs w:val="28"/>
          <w:lang w:val="nl-NL"/>
        </w:rPr>
        <w:t xml:space="preserve">Cuốn sách “ Cẩm nang phương pháp sư phạm” của </w:t>
      </w:r>
      <w:r w:rsidRPr="00777DB2">
        <w:rPr>
          <w:sz w:val="28"/>
          <w:szCs w:val="28"/>
        </w:rPr>
        <w:t>Ths. Nguyễn Thị Minh Phượng - Ths. Phạm Thị Thúy, dưới sự cố vấn của</w:t>
      </w:r>
      <w:r w:rsidRPr="00777DB2">
        <w:rPr>
          <w:sz w:val="28"/>
          <w:szCs w:val="28"/>
          <w:lang w:val="nl-NL"/>
        </w:rPr>
        <w:t xml:space="preserve"> Ulrich Lipp- chuyên gia huấn luyện sư phạm tại Đức cùng GS TS Đinh Văn Tiến chỉ ra rằng “</w:t>
      </w:r>
      <w:r w:rsidRPr="00777DB2">
        <w:rPr>
          <w:sz w:val="28"/>
          <w:szCs w:val="28"/>
        </w:rPr>
        <w:t>về cơ bản, con người ở mọi nơi trên trái đất đều học rất giống nhau”. Luận điểm đầu tiên để chứng minh cho điều này đó là</w:t>
      </w:r>
      <w:r w:rsidR="001D2057" w:rsidRPr="00777DB2">
        <w:rPr>
          <w:sz w:val="28"/>
          <w:szCs w:val="28"/>
        </w:rPr>
        <w:t xml:space="preserve"> </w:t>
      </w:r>
      <w:proofErr w:type="gramStart"/>
      <w:r w:rsidR="001D2057" w:rsidRPr="00777DB2">
        <w:rPr>
          <w:sz w:val="28"/>
          <w:szCs w:val="28"/>
        </w:rPr>
        <w:t>“ học</w:t>
      </w:r>
      <w:proofErr w:type="gramEnd"/>
      <w:r w:rsidR="001D2057" w:rsidRPr="00777DB2">
        <w:rPr>
          <w:sz w:val="28"/>
          <w:szCs w:val="28"/>
        </w:rPr>
        <w:t xml:space="preserve"> không có cảm xúc sẽ không thành công. Một phần quan trọng của cảm xúc này là mối quan hệ tích cực giữa người dạy và người học. Một giáo viên hoạt động như một “cỗ máy giảng” hoàn hảo sẽ không khích lệ việc học nhiều bằng một người thầy bằng xương bằng thịt, giảng bài bằng sự vui vẻ, cởi mở, tôn trọng và hài hước. Người thầy như là một tấm gương, nhưng không cần phải là hoàn hảo, vì những sai lầm nhỏ là không thé tránh khỏi. </w:t>
      </w:r>
      <w:proofErr w:type="gramStart"/>
      <w:r w:rsidR="001D2057" w:rsidRPr="00777DB2">
        <w:rPr>
          <w:sz w:val="28"/>
          <w:szCs w:val="28"/>
        </w:rPr>
        <w:t>”Vậy</w:t>
      </w:r>
      <w:proofErr w:type="gramEnd"/>
      <w:r w:rsidR="001D2057" w:rsidRPr="00777DB2">
        <w:rPr>
          <w:sz w:val="28"/>
          <w:szCs w:val="28"/>
        </w:rPr>
        <w:t xml:space="preserve"> để thực hiện được tốt đề tài của mình, tôi đi sâu vào nghiên cứu vai trò giữa thầy, trò và mở rộng ra với gia đình để khai thác tối đa những ảnh hưởng tích cực mà từng nhân tố có, giúp nâng cao chất lượng của học sinh</w:t>
      </w:r>
    </w:p>
    <w:p w14:paraId="0B73664D" w14:textId="722A7E02" w:rsidR="001D2057" w:rsidRPr="00777DB2" w:rsidRDefault="001D2057" w:rsidP="00DA6406">
      <w:pPr>
        <w:spacing w:before="120" w:line="360" w:lineRule="auto"/>
        <w:rPr>
          <w:b/>
          <w:sz w:val="28"/>
          <w:szCs w:val="28"/>
        </w:rPr>
      </w:pPr>
      <w:r w:rsidRPr="00777DB2">
        <w:rPr>
          <w:b/>
          <w:sz w:val="28"/>
          <w:szCs w:val="28"/>
        </w:rPr>
        <w:t xml:space="preserve">4.1 </w:t>
      </w:r>
      <w:r w:rsidR="0050495F" w:rsidRPr="00777DB2">
        <w:rPr>
          <w:b/>
          <w:sz w:val="28"/>
          <w:szCs w:val="28"/>
        </w:rPr>
        <w:t xml:space="preserve">Đối với người </w:t>
      </w:r>
      <w:r w:rsidR="00935B64" w:rsidRPr="00777DB2">
        <w:rPr>
          <w:b/>
          <w:sz w:val="28"/>
          <w:szCs w:val="28"/>
        </w:rPr>
        <w:t>thầy</w:t>
      </w:r>
    </w:p>
    <w:p w14:paraId="7A37FAA1" w14:textId="617569BB" w:rsidR="001D2057" w:rsidRPr="00777DB2" w:rsidRDefault="001D2057" w:rsidP="00DA6406">
      <w:pPr>
        <w:spacing w:before="120" w:line="360" w:lineRule="auto"/>
        <w:rPr>
          <w:sz w:val="28"/>
          <w:szCs w:val="28"/>
        </w:rPr>
      </w:pPr>
      <w:r w:rsidRPr="00777DB2">
        <w:rPr>
          <w:sz w:val="28"/>
          <w:szCs w:val="28"/>
        </w:rPr>
        <w:t>Đối với học sinh các khối lớp nói chung và học sinh khối 9 nói riêng, việc giao tiếp tiếng Anh trở thành một trở ngại khi các em không có cơ hội thực hành nhiều. Còn nhớ, khi mới ra trường,</w:t>
      </w:r>
      <w:r w:rsidR="00BD1DA3">
        <w:rPr>
          <w:sz w:val="28"/>
          <w:szCs w:val="28"/>
        </w:rPr>
        <w:t xml:space="preserve"> </w:t>
      </w:r>
      <w:r w:rsidRPr="00777DB2">
        <w:rPr>
          <w:sz w:val="28"/>
          <w:szCs w:val="28"/>
        </w:rPr>
        <w:t>vốn kiến thức ngôn ngữ tràn trề nên lúc vào lớp dạy tôi nói với học sinh toàn bằng tiếng Anh, những câu dài và tôi nghĩ rằng học sinh đa phần hiểu hết. Tuy nhiên, sau đó tôi đã nhầm bởi qua tâm sự với một số học trò, tôi nhân được câu trả lời là “cô như người ngoài hành tinh” ở trên lớp bởi tôi nói nhưng trò không hiểu hết được, và cảm giác sợ học Tiếng Anh. Tôi bắt đầu suy nghĩ về việc thay đổi phương pháp cho học sinh dễ hiểu hơn. Dưới đây là một số điều tôi đã rút ra kinh nghiệm và thấy việc dạy của mình hiệu quả hơn</w:t>
      </w:r>
    </w:p>
    <w:p w14:paraId="58CE1755" w14:textId="787641C9" w:rsidR="001D2057" w:rsidRPr="00777DB2" w:rsidRDefault="00E86082" w:rsidP="00E86082">
      <w:pPr>
        <w:pStyle w:val="ListParagraph"/>
        <w:numPr>
          <w:ilvl w:val="0"/>
          <w:numId w:val="7"/>
        </w:numPr>
        <w:spacing w:before="120" w:line="360" w:lineRule="auto"/>
        <w:rPr>
          <w:b/>
        </w:rPr>
      </w:pPr>
      <w:bookmarkStart w:id="0" w:name="_Hlk3271101"/>
      <w:r w:rsidRPr="00777DB2">
        <w:rPr>
          <w:b/>
        </w:rPr>
        <w:t>Diễn đạt của giáo viên phải rõ ràng, rành mạch, ngắn gọn</w:t>
      </w:r>
    </w:p>
    <w:bookmarkEnd w:id="0"/>
    <w:p w14:paraId="6BC6C429" w14:textId="706610AF" w:rsidR="00E86082" w:rsidRPr="00777DB2" w:rsidRDefault="00E86082" w:rsidP="00E86082">
      <w:pPr>
        <w:spacing w:before="120" w:line="360" w:lineRule="auto"/>
        <w:ind w:left="360"/>
        <w:rPr>
          <w:sz w:val="28"/>
          <w:szCs w:val="28"/>
        </w:rPr>
      </w:pPr>
      <w:r w:rsidRPr="00777DB2">
        <w:rPr>
          <w:sz w:val="28"/>
          <w:szCs w:val="28"/>
        </w:rPr>
        <w:lastRenderedPageBreak/>
        <w:t>Đối với học sinh đại trà, việc sử dụng từ ngữ tiếng Anh ngắn gọn, ít từ nhưng đem lại hiệu quả cao.</w:t>
      </w:r>
      <w:r w:rsidR="00BD1DA3">
        <w:rPr>
          <w:sz w:val="28"/>
          <w:szCs w:val="28"/>
        </w:rPr>
        <w:t xml:space="preserve"> </w:t>
      </w:r>
      <w:proofErr w:type="gramStart"/>
      <w:r w:rsidR="00972729" w:rsidRPr="00777DB2">
        <w:rPr>
          <w:sz w:val="28"/>
          <w:szCs w:val="28"/>
        </w:rPr>
        <w:t>B</w:t>
      </w:r>
      <w:r w:rsidRPr="00777DB2">
        <w:rPr>
          <w:sz w:val="28"/>
          <w:szCs w:val="28"/>
        </w:rPr>
        <w:t>ài</w:t>
      </w:r>
      <w:proofErr w:type="gramEnd"/>
      <w:r w:rsidRPr="00777DB2">
        <w:rPr>
          <w:sz w:val="28"/>
          <w:szCs w:val="28"/>
        </w:rPr>
        <w:t xml:space="preserve"> viết “10 classroom strategies to help English language learners succeed” (10 thủ thuật trong lớp giúp học sinh học tốt tiếng Anh” bởi tác giả Geri Mc Clymont , được đăng trên trang Owlcation.com ngày 8/3/2019 chỉ ra rằng cách diễn đạt của giáo viên rất quan trọng. Theo đó, tiếng Anh không phải là ngôn ngữ mẹ đẻ của người học tại Việt Nam, nên người học cần nhiều thời gian để hiểu được những gì giáo viên muốn nói. Khi giáo viên nói càng nhanh, học sinh càng thấy khó và sợ </w:t>
      </w:r>
      <w:r w:rsidR="00972729" w:rsidRPr="00777DB2">
        <w:rPr>
          <w:sz w:val="28"/>
          <w:szCs w:val="28"/>
        </w:rPr>
        <w:t xml:space="preserve">Do đó, giáo viên chỉ nên tập trung vào những gì mình muốn truyền tải và diễn đạt chúng một cách dễ hiểu, ngôn ngữ không được quá hàn lâm và quan trọng là ngắn gọn, ít từ. Dưới đây là ví dụ về việc sử dụng quá nhiều từ dẫn dắt và ít từ hơn trong việc vào bài học </w:t>
      </w:r>
    </w:p>
    <w:tbl>
      <w:tblPr>
        <w:tblW w:w="9674" w:type="dxa"/>
        <w:tblCellSpacing w:w="15" w:type="dxa"/>
        <w:tblCellMar>
          <w:top w:w="15" w:type="dxa"/>
          <w:left w:w="15" w:type="dxa"/>
          <w:bottom w:w="15" w:type="dxa"/>
          <w:right w:w="15" w:type="dxa"/>
        </w:tblCellMar>
        <w:tblLook w:val="04A0" w:firstRow="1" w:lastRow="0" w:firstColumn="1" w:lastColumn="0" w:noHBand="0" w:noVBand="1"/>
      </w:tblPr>
      <w:tblGrid>
        <w:gridCol w:w="5486"/>
        <w:gridCol w:w="4188"/>
      </w:tblGrid>
      <w:tr w:rsidR="00972729" w:rsidRPr="00777DB2" w14:paraId="56B320A5" w14:textId="77777777" w:rsidTr="000A31B5">
        <w:trPr>
          <w:trHeight w:val="360"/>
          <w:tblHeader/>
          <w:tblCellSpacing w:w="15" w:type="dxa"/>
        </w:trPr>
        <w:tc>
          <w:tcPr>
            <w:tcW w:w="0" w:type="auto"/>
            <w:vAlign w:val="center"/>
            <w:hideMark/>
          </w:tcPr>
          <w:p w14:paraId="3B0AE29C" w14:textId="77777777" w:rsidR="00972729" w:rsidRPr="00777DB2" w:rsidRDefault="00972729" w:rsidP="00972729">
            <w:pPr>
              <w:jc w:val="center"/>
              <w:rPr>
                <w:b/>
                <w:bCs/>
                <w:sz w:val="28"/>
                <w:szCs w:val="28"/>
              </w:rPr>
            </w:pPr>
            <w:r w:rsidRPr="00777DB2">
              <w:rPr>
                <w:b/>
                <w:bCs/>
                <w:sz w:val="28"/>
                <w:szCs w:val="28"/>
              </w:rPr>
              <w:t>Too Many Words</w:t>
            </w:r>
          </w:p>
        </w:tc>
        <w:tc>
          <w:tcPr>
            <w:tcW w:w="0" w:type="auto"/>
            <w:vAlign w:val="center"/>
            <w:hideMark/>
          </w:tcPr>
          <w:p w14:paraId="2BA43C89" w14:textId="77777777" w:rsidR="00972729" w:rsidRPr="00777DB2" w:rsidRDefault="00972729" w:rsidP="00972729">
            <w:pPr>
              <w:jc w:val="center"/>
              <w:rPr>
                <w:b/>
                <w:bCs/>
                <w:sz w:val="28"/>
                <w:szCs w:val="28"/>
              </w:rPr>
            </w:pPr>
            <w:r w:rsidRPr="00777DB2">
              <w:rPr>
                <w:b/>
                <w:bCs/>
                <w:sz w:val="28"/>
                <w:szCs w:val="28"/>
              </w:rPr>
              <w:t>Fewer Words</w:t>
            </w:r>
          </w:p>
        </w:tc>
      </w:tr>
      <w:tr w:rsidR="00972729" w:rsidRPr="00777DB2" w14:paraId="3050CC92" w14:textId="77777777" w:rsidTr="000A31B5">
        <w:trPr>
          <w:trHeight w:val="1483"/>
          <w:tblCellSpacing w:w="15" w:type="dxa"/>
        </w:trPr>
        <w:tc>
          <w:tcPr>
            <w:tcW w:w="0" w:type="auto"/>
            <w:vAlign w:val="center"/>
            <w:hideMark/>
          </w:tcPr>
          <w:p w14:paraId="30F841B8" w14:textId="77777777" w:rsidR="00972729" w:rsidRPr="00777DB2" w:rsidRDefault="00972729" w:rsidP="00972729">
            <w:pPr>
              <w:rPr>
                <w:sz w:val="28"/>
                <w:szCs w:val="28"/>
              </w:rPr>
            </w:pPr>
            <w:r w:rsidRPr="00777DB2">
              <w:rPr>
                <w:sz w:val="28"/>
                <w:szCs w:val="28"/>
              </w:rPr>
              <w:t>"Today you're going to work on your advertisement posters so we need our class helpers to please hand out everybody's posters." (word count: 21)</w:t>
            </w:r>
          </w:p>
        </w:tc>
        <w:tc>
          <w:tcPr>
            <w:tcW w:w="0" w:type="auto"/>
            <w:vAlign w:val="center"/>
            <w:hideMark/>
          </w:tcPr>
          <w:p w14:paraId="3EFDF946" w14:textId="77777777" w:rsidR="00972729" w:rsidRPr="00777DB2" w:rsidRDefault="00972729" w:rsidP="00972729">
            <w:pPr>
              <w:rPr>
                <w:sz w:val="28"/>
                <w:szCs w:val="28"/>
              </w:rPr>
            </w:pPr>
            <w:r w:rsidRPr="00777DB2">
              <w:rPr>
                <w:sz w:val="28"/>
                <w:szCs w:val="28"/>
              </w:rPr>
              <w:t>"Today you'll work on your advertisement posters. Class helpers: please hand out the posters." (word count: 14)</w:t>
            </w:r>
          </w:p>
        </w:tc>
      </w:tr>
      <w:tr w:rsidR="00972729" w:rsidRPr="00777DB2" w14:paraId="0D6761C3" w14:textId="77777777" w:rsidTr="000A31B5">
        <w:trPr>
          <w:trHeight w:val="1102"/>
          <w:tblCellSpacing w:w="15" w:type="dxa"/>
        </w:trPr>
        <w:tc>
          <w:tcPr>
            <w:tcW w:w="0" w:type="auto"/>
            <w:vAlign w:val="center"/>
            <w:hideMark/>
          </w:tcPr>
          <w:p w14:paraId="26C4C439" w14:textId="77777777" w:rsidR="00972729" w:rsidRPr="00777DB2" w:rsidRDefault="00972729" w:rsidP="00972729">
            <w:pPr>
              <w:rPr>
                <w:sz w:val="28"/>
                <w:szCs w:val="28"/>
              </w:rPr>
            </w:pPr>
            <w:r w:rsidRPr="00777DB2">
              <w:rPr>
                <w:sz w:val="28"/>
                <w:szCs w:val="28"/>
              </w:rPr>
              <w:t>"What do you think is a good way to get your readers' attention when you start your story so that they want to keep reading your story?" (word count: 27)</w:t>
            </w:r>
          </w:p>
        </w:tc>
        <w:tc>
          <w:tcPr>
            <w:tcW w:w="0" w:type="auto"/>
            <w:vAlign w:val="center"/>
            <w:hideMark/>
          </w:tcPr>
          <w:p w14:paraId="65A8879C" w14:textId="77777777" w:rsidR="00972729" w:rsidRPr="00777DB2" w:rsidRDefault="00972729" w:rsidP="00972729">
            <w:pPr>
              <w:rPr>
                <w:sz w:val="28"/>
                <w:szCs w:val="28"/>
              </w:rPr>
            </w:pPr>
            <w:r w:rsidRPr="00777DB2">
              <w:rPr>
                <w:sz w:val="28"/>
                <w:szCs w:val="28"/>
              </w:rPr>
              <w:t>"What is a good way to get your readers' attention when you start your story?" (word count: 15)</w:t>
            </w:r>
          </w:p>
        </w:tc>
      </w:tr>
      <w:tr w:rsidR="00972729" w:rsidRPr="00777DB2" w14:paraId="11DB0B9B" w14:textId="77777777" w:rsidTr="000A31B5">
        <w:trPr>
          <w:trHeight w:val="1483"/>
          <w:tblCellSpacing w:w="15" w:type="dxa"/>
        </w:trPr>
        <w:tc>
          <w:tcPr>
            <w:tcW w:w="0" w:type="auto"/>
            <w:vAlign w:val="center"/>
            <w:hideMark/>
          </w:tcPr>
          <w:p w14:paraId="521E3381" w14:textId="77777777" w:rsidR="00972729" w:rsidRPr="00777DB2" w:rsidRDefault="00972729" w:rsidP="00972729">
            <w:pPr>
              <w:rPr>
                <w:sz w:val="28"/>
                <w:szCs w:val="28"/>
              </w:rPr>
            </w:pPr>
            <w:r w:rsidRPr="00777DB2">
              <w:rPr>
                <w:sz w:val="28"/>
                <w:szCs w:val="28"/>
              </w:rPr>
              <w:t>"There are three different kinds of sentences we're going to talk about today. We have statements, we have questions, and we have exclamations." (word count: 23)</w:t>
            </w:r>
          </w:p>
        </w:tc>
        <w:tc>
          <w:tcPr>
            <w:tcW w:w="0" w:type="auto"/>
            <w:vAlign w:val="center"/>
            <w:hideMark/>
          </w:tcPr>
          <w:p w14:paraId="6BAAC882" w14:textId="77777777" w:rsidR="00972729" w:rsidRPr="00777DB2" w:rsidRDefault="00972729" w:rsidP="00972729">
            <w:pPr>
              <w:rPr>
                <w:sz w:val="28"/>
                <w:szCs w:val="28"/>
              </w:rPr>
            </w:pPr>
            <w:r w:rsidRPr="00777DB2">
              <w:rPr>
                <w:sz w:val="28"/>
                <w:szCs w:val="28"/>
              </w:rPr>
              <w:t>"Today we'll look at three kinds of sentences: statements, questions, and exclamations." (word count: 12)</w:t>
            </w:r>
          </w:p>
        </w:tc>
      </w:tr>
    </w:tbl>
    <w:p w14:paraId="35983149" w14:textId="672468C4" w:rsidR="00972729" w:rsidRPr="00777DB2" w:rsidRDefault="00972729" w:rsidP="00972729">
      <w:pPr>
        <w:pStyle w:val="Heading1"/>
        <w:rPr>
          <w:b w:val="0"/>
          <w:sz w:val="28"/>
          <w:szCs w:val="28"/>
        </w:rPr>
      </w:pPr>
      <w:r w:rsidRPr="00777DB2">
        <w:rPr>
          <w:b w:val="0"/>
          <w:sz w:val="28"/>
          <w:szCs w:val="28"/>
        </w:rPr>
        <w:t>(Trích:  10 Classroom Strategies to Help English Language Learners Succeed)</w:t>
      </w:r>
    </w:p>
    <w:p w14:paraId="566A3E86" w14:textId="77777777" w:rsidR="00972729" w:rsidRPr="00777DB2" w:rsidRDefault="00972729" w:rsidP="00972729">
      <w:pPr>
        <w:pStyle w:val="Heading1"/>
        <w:rPr>
          <w:b w:val="0"/>
          <w:sz w:val="28"/>
          <w:szCs w:val="28"/>
        </w:rPr>
      </w:pPr>
      <w:r w:rsidRPr="00777DB2">
        <w:rPr>
          <w:b w:val="0"/>
          <w:sz w:val="28"/>
          <w:szCs w:val="28"/>
        </w:rPr>
        <w:t xml:space="preserve">Theo như cách này, việc dẫn dắt vào chủ điểm câu gián tiếp trên lớp 9 cũng tương tự. Thay vì cách nói dài dòng </w:t>
      </w:r>
    </w:p>
    <w:p w14:paraId="65A17838" w14:textId="7F80B393" w:rsidR="00972729" w:rsidRPr="00777DB2" w:rsidRDefault="00972729" w:rsidP="00972729">
      <w:pPr>
        <w:pStyle w:val="Heading1"/>
        <w:rPr>
          <w:b w:val="0"/>
          <w:sz w:val="28"/>
          <w:szCs w:val="28"/>
        </w:rPr>
      </w:pPr>
      <w:r w:rsidRPr="00777DB2">
        <w:rPr>
          <w:b w:val="0"/>
          <w:sz w:val="28"/>
          <w:szCs w:val="28"/>
        </w:rPr>
        <w:t>“There are three different kinds of reported speech we are going to talk about today. We have statements. We have Wh questions and we have Yes/No questions”. (28 từ)</w:t>
      </w:r>
    </w:p>
    <w:p w14:paraId="7AD4144C" w14:textId="48CE708A" w:rsidR="00972729" w:rsidRPr="00777DB2" w:rsidRDefault="00972729" w:rsidP="00972729">
      <w:pPr>
        <w:pStyle w:val="Heading1"/>
        <w:rPr>
          <w:b w:val="0"/>
          <w:sz w:val="28"/>
          <w:szCs w:val="28"/>
        </w:rPr>
      </w:pPr>
      <w:r w:rsidRPr="00777DB2">
        <w:rPr>
          <w:b w:val="0"/>
          <w:sz w:val="28"/>
          <w:szCs w:val="28"/>
        </w:rPr>
        <w:lastRenderedPageBreak/>
        <w:t xml:space="preserve">giáo viên có thể diễn đạt ngắn gọn như sau </w:t>
      </w:r>
    </w:p>
    <w:p w14:paraId="32C03161" w14:textId="7C30BF37" w:rsidR="00972729" w:rsidRPr="00777DB2" w:rsidRDefault="00972729" w:rsidP="00972729">
      <w:pPr>
        <w:pStyle w:val="Heading1"/>
        <w:rPr>
          <w:b w:val="0"/>
          <w:sz w:val="28"/>
          <w:szCs w:val="28"/>
        </w:rPr>
      </w:pPr>
      <w:r w:rsidRPr="00777DB2">
        <w:rPr>
          <w:b w:val="0"/>
          <w:sz w:val="28"/>
          <w:szCs w:val="28"/>
        </w:rPr>
        <w:t>“Today</w:t>
      </w:r>
      <w:r w:rsidR="00BD1DA3">
        <w:rPr>
          <w:b w:val="0"/>
          <w:sz w:val="28"/>
          <w:szCs w:val="28"/>
        </w:rPr>
        <w:t>,</w:t>
      </w:r>
      <w:r w:rsidRPr="00777DB2">
        <w:rPr>
          <w:b w:val="0"/>
          <w:sz w:val="28"/>
          <w:szCs w:val="28"/>
        </w:rPr>
        <w:t xml:space="preserve"> we’ll look at 3 kinds of repo</w:t>
      </w:r>
      <w:r w:rsidR="000A31B5" w:rsidRPr="00777DB2">
        <w:rPr>
          <w:b w:val="0"/>
          <w:sz w:val="28"/>
          <w:szCs w:val="28"/>
        </w:rPr>
        <w:t>r</w:t>
      </w:r>
      <w:r w:rsidRPr="00777DB2">
        <w:rPr>
          <w:b w:val="0"/>
          <w:sz w:val="28"/>
          <w:szCs w:val="28"/>
        </w:rPr>
        <w:t>ted speech:</w:t>
      </w:r>
      <w:r w:rsidR="000A31B5" w:rsidRPr="00777DB2">
        <w:rPr>
          <w:b w:val="0"/>
          <w:sz w:val="28"/>
          <w:szCs w:val="28"/>
        </w:rPr>
        <w:t xml:space="preserve"> statements,</w:t>
      </w:r>
      <w:r w:rsidRPr="00777DB2">
        <w:rPr>
          <w:b w:val="0"/>
          <w:sz w:val="28"/>
          <w:szCs w:val="28"/>
        </w:rPr>
        <w:t xml:space="preserve"> </w:t>
      </w:r>
      <w:r w:rsidR="000A31B5" w:rsidRPr="00777DB2">
        <w:rPr>
          <w:b w:val="0"/>
          <w:sz w:val="28"/>
          <w:szCs w:val="28"/>
        </w:rPr>
        <w:t>WH questions and Yes/No questions” (16 từ)</w:t>
      </w:r>
    </w:p>
    <w:p w14:paraId="3B4D11E7" w14:textId="75249F28" w:rsidR="000A31B5" w:rsidRPr="00777DB2" w:rsidRDefault="000A31B5" w:rsidP="00972729">
      <w:pPr>
        <w:pStyle w:val="Heading1"/>
        <w:rPr>
          <w:b w:val="0"/>
          <w:sz w:val="28"/>
          <w:szCs w:val="28"/>
        </w:rPr>
      </w:pPr>
      <w:r w:rsidRPr="00777DB2">
        <w:rPr>
          <w:b w:val="0"/>
          <w:sz w:val="28"/>
          <w:szCs w:val="28"/>
        </w:rPr>
        <w:t>Việc dùng ít từ nhưng nêu được trọng tâm của bài học sẽ giúp học sinh dễ hiểu, dễ ghi nhớ và tập trung vào bài hơn.</w:t>
      </w:r>
    </w:p>
    <w:p w14:paraId="55F8B7FD" w14:textId="77573EA6" w:rsidR="000A31B5" w:rsidRPr="00777DB2" w:rsidRDefault="000A31B5" w:rsidP="00972729">
      <w:pPr>
        <w:pStyle w:val="Heading1"/>
        <w:rPr>
          <w:sz w:val="28"/>
          <w:szCs w:val="28"/>
        </w:rPr>
      </w:pPr>
      <w:r w:rsidRPr="00777DB2">
        <w:rPr>
          <w:sz w:val="28"/>
          <w:szCs w:val="28"/>
        </w:rPr>
        <w:t>b. Trực quan hóa bài giảng</w:t>
      </w:r>
    </w:p>
    <w:p w14:paraId="30C90456" w14:textId="60C581FF" w:rsidR="000A31B5" w:rsidRPr="00777DB2" w:rsidRDefault="000A31B5" w:rsidP="00972729">
      <w:pPr>
        <w:pStyle w:val="Heading1"/>
        <w:rPr>
          <w:b w:val="0"/>
          <w:sz w:val="28"/>
          <w:szCs w:val="28"/>
        </w:rPr>
      </w:pPr>
      <w:r w:rsidRPr="00777DB2">
        <w:rPr>
          <w:b w:val="0"/>
          <w:sz w:val="28"/>
          <w:szCs w:val="28"/>
        </w:rPr>
        <w:t>Thay vì chỉ đứng như một cỗ máy để thuyết trình, gọi và học sinh trả lời, giáo viên nên sử dụng nhiều hình ảnh, dụng cụ trực quan sinh động như sử dụng tranh ảnh, bảng, biểu, đoạn phim tài liệu, sơ đồ tư duy.</w:t>
      </w:r>
      <w:r w:rsidR="00BD1DA3">
        <w:rPr>
          <w:b w:val="0"/>
          <w:sz w:val="28"/>
          <w:szCs w:val="28"/>
        </w:rPr>
        <w:t xml:space="preserve"> </w:t>
      </w:r>
      <w:proofErr w:type="gramStart"/>
      <w:r w:rsidRPr="00777DB2">
        <w:rPr>
          <w:b w:val="0"/>
          <w:sz w:val="28"/>
          <w:szCs w:val="28"/>
        </w:rPr>
        <w:t>Việc</w:t>
      </w:r>
      <w:proofErr w:type="gramEnd"/>
      <w:r w:rsidRPr="00777DB2">
        <w:rPr>
          <w:b w:val="0"/>
          <w:sz w:val="28"/>
          <w:szCs w:val="28"/>
        </w:rPr>
        <w:t xml:space="preserve"> này thực sự hữu ích với môn tiếng Anh bởi đây là bộ môn các em cần được học nhiều qua hình ảnh và nghe nói. Trong khuôn khổ của bài nghiên cứu này, tôi tập trung vào việc trực quan hóa bài giảng theo hướng sử dụng bản đồ tư duy (mindmaps) để học sinh lớp 9 của tôi có thể nhờ sâu, nhớ lâu những trọng tâm ngữ pháp. </w:t>
      </w:r>
    </w:p>
    <w:p w14:paraId="7EE3B615" w14:textId="1418F353" w:rsidR="000A31B5" w:rsidRPr="00777DB2" w:rsidRDefault="000A31B5" w:rsidP="00972729">
      <w:pPr>
        <w:pStyle w:val="Heading1"/>
        <w:rPr>
          <w:b w:val="0"/>
          <w:sz w:val="28"/>
          <w:szCs w:val="28"/>
        </w:rPr>
      </w:pPr>
      <w:r w:rsidRPr="00777DB2">
        <w:rPr>
          <w:b w:val="0"/>
          <w:sz w:val="28"/>
          <w:szCs w:val="28"/>
        </w:rPr>
        <w:t xml:space="preserve">Tony Buzan là người sáng tạo ra phương pháp tư duy mind map. Ông đã nghiên cứu chuyên sâu về bộ não, trí nhớ, tìm ra quy luật khi xây dựng bản đồ gồm nhiều nhánh, giúp bộ não ghi chép các sự kiện một cách hệ thống, giúp luyện trí não của con người. </w:t>
      </w:r>
      <w:r w:rsidR="00823ED1" w:rsidRPr="00777DB2">
        <w:rPr>
          <w:b w:val="0"/>
          <w:sz w:val="28"/>
          <w:szCs w:val="28"/>
        </w:rPr>
        <w:t xml:space="preserve">Do đó, khi tạo lập bản đồ tư duy, giáo viên có thể giúp các em nhớ sâu kiên thức trọng tâm. Với riêng bản thân học sinh, việc tạo bản đồ tư duy giúp các em thỏa sức sáng tạo, tự do chọn màu sắc, đường nét cách trình bày. Được sử dụng chính thành quả lao động của mình, các em sẽ hiểu sâu, nhớ lâu kiến thức hơn. </w:t>
      </w:r>
    </w:p>
    <w:p w14:paraId="1F3E3985" w14:textId="591CA8ED" w:rsidR="000A31B5" w:rsidRPr="00777DB2" w:rsidRDefault="00823ED1" w:rsidP="00972729">
      <w:pPr>
        <w:pStyle w:val="Heading1"/>
        <w:rPr>
          <w:b w:val="0"/>
          <w:sz w:val="28"/>
          <w:szCs w:val="28"/>
        </w:rPr>
      </w:pPr>
      <w:r w:rsidRPr="00777DB2">
        <w:rPr>
          <w:b w:val="0"/>
          <w:sz w:val="28"/>
          <w:szCs w:val="28"/>
        </w:rPr>
        <w:t>Áp dụng phương pháp này, với mỗi bài ôn tập ngữ pháp, tôi thường làm mẫu hoặc giao cho học sinh sau đó tự trình bày lại cách hiểu của các em qua bản đồ tư duy và treo trước lớp. Ví dụ như khi dạy ôn về các thì trong đó có thì hiện tại tiếp diễn, tôi sẽ làm mẫu như sau (đây là bản đồ tư duy tôi đã sử dụng cả trong phần trình chiều powerpoint khi dạy)</w:t>
      </w:r>
      <w:r w:rsidR="00D04E26" w:rsidRPr="00777DB2">
        <w:rPr>
          <w:b w:val="0"/>
          <w:sz w:val="28"/>
          <w:szCs w:val="28"/>
        </w:rPr>
        <w:t>.</w:t>
      </w:r>
    </w:p>
    <w:p w14:paraId="69FB3C4E" w14:textId="6F6E34F2" w:rsidR="00823ED1" w:rsidRPr="00777DB2" w:rsidRDefault="00823ED1" w:rsidP="00972729">
      <w:pPr>
        <w:pStyle w:val="Heading1"/>
        <w:rPr>
          <w:b w:val="0"/>
          <w:sz w:val="28"/>
          <w:szCs w:val="28"/>
        </w:rPr>
      </w:pPr>
      <w:r w:rsidRPr="00777DB2">
        <w:rPr>
          <w:noProof/>
          <w:sz w:val="28"/>
          <w:szCs w:val="28"/>
        </w:rPr>
        <w:lastRenderedPageBreak/>
        <w:drawing>
          <wp:inline distT="0" distB="0" distL="0" distR="0" wp14:anchorId="3FB03299" wp14:editId="114F3150">
            <wp:extent cx="6551879" cy="41338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3405" cy="4147432"/>
                    </a:xfrm>
                    <a:prstGeom prst="rect">
                      <a:avLst/>
                    </a:prstGeom>
                    <a:noFill/>
                    <a:ln>
                      <a:noFill/>
                    </a:ln>
                  </pic:spPr>
                </pic:pic>
              </a:graphicData>
            </a:graphic>
          </wp:inline>
        </w:drawing>
      </w:r>
    </w:p>
    <w:p w14:paraId="3092230C" w14:textId="1ED45400" w:rsidR="00972729" w:rsidRPr="00777DB2" w:rsidRDefault="00D04E26" w:rsidP="00E86082">
      <w:pPr>
        <w:spacing w:before="120" w:line="360" w:lineRule="auto"/>
        <w:ind w:left="360"/>
        <w:rPr>
          <w:b/>
          <w:sz w:val="28"/>
          <w:szCs w:val="28"/>
        </w:rPr>
      </w:pPr>
      <w:r w:rsidRPr="00777DB2">
        <w:rPr>
          <w:b/>
          <w:sz w:val="28"/>
          <w:szCs w:val="28"/>
        </w:rPr>
        <w:t>c. Quan tâm tới học sinh</w:t>
      </w:r>
    </w:p>
    <w:p w14:paraId="52A7427D" w14:textId="1C3B68E8" w:rsidR="00D04E26" w:rsidRPr="00777DB2" w:rsidRDefault="00274CC5" w:rsidP="00E86082">
      <w:pPr>
        <w:spacing w:before="120" w:line="360" w:lineRule="auto"/>
        <w:ind w:left="360"/>
        <w:rPr>
          <w:sz w:val="28"/>
          <w:szCs w:val="28"/>
        </w:rPr>
      </w:pPr>
      <w:r w:rsidRPr="00777DB2">
        <w:rPr>
          <w:sz w:val="28"/>
          <w:szCs w:val="28"/>
        </w:rPr>
        <w:t>Một người thầy dạy tốt, theo tôi, bên cạnh giỏi về chuyên môn, người thầy đó phải nắm bắt và am hiểu tâm lý của học sinh. Chằng thế mà, trong khi học sư phạm, chúng ta còn được học nhiều tiết và giáo trình về tâm lý lứa tuổi học sinh.</w:t>
      </w:r>
    </w:p>
    <w:p w14:paraId="3A884FE1" w14:textId="21672B7E" w:rsidR="00274CC5" w:rsidRPr="00777DB2" w:rsidRDefault="00274CC5" w:rsidP="00E86082">
      <w:pPr>
        <w:spacing w:before="120" w:line="360" w:lineRule="auto"/>
        <w:ind w:left="360"/>
        <w:rPr>
          <w:sz w:val="28"/>
          <w:szCs w:val="28"/>
        </w:rPr>
      </w:pPr>
      <w:r w:rsidRPr="00777DB2">
        <w:rPr>
          <w:sz w:val="28"/>
          <w:szCs w:val="28"/>
        </w:rPr>
        <w:t>Việc quan tâm tới học sinh có thể được thể hiện ở nhiều góc độ và cách thức khác nhau.</w:t>
      </w:r>
    </w:p>
    <w:p w14:paraId="36C947C1" w14:textId="2E345723" w:rsidR="008777E2" w:rsidRPr="00777DB2" w:rsidRDefault="00274CC5" w:rsidP="008777E2">
      <w:pPr>
        <w:spacing w:before="120" w:line="360" w:lineRule="auto"/>
        <w:ind w:left="360"/>
        <w:rPr>
          <w:sz w:val="28"/>
          <w:szCs w:val="28"/>
        </w:rPr>
      </w:pPr>
      <w:r w:rsidRPr="00BD1DA3">
        <w:rPr>
          <w:sz w:val="28"/>
          <w:szCs w:val="28"/>
          <w:u w:val="single"/>
        </w:rPr>
        <w:t>Thứ nhất, trên lớp, giáo viên luôn quan tâm và động viên lúc học sinh làm bài tập</w:t>
      </w:r>
      <w:r w:rsidRPr="00777DB2">
        <w:rPr>
          <w:sz w:val="28"/>
          <w:szCs w:val="28"/>
        </w:rPr>
        <w:t xml:space="preserve">. Thay vì tạo sự xa cách với học sinh, đôi khi giáo viên cũng cần hiểu các em như vai trò của một người bạn. Ở lớp 9D mà tôi dạy, ban đầu khi nhận lớp, học sinh rất trầm và sợ khi giơ tay phát biểu vì lúc đó tôi thường xuyên nghiêm khắc với học sinh. Sau vài buổi làm quen, thấy rằng nhìn chung các em học sinh ở lớp rất ngoan và thích nhẹ nhàng, tôi cũng cho mình cơ hội cởi mở với các em hơn. </w:t>
      </w:r>
      <w:r w:rsidR="00F72652" w:rsidRPr="00777DB2">
        <w:rPr>
          <w:sz w:val="28"/>
          <w:szCs w:val="28"/>
        </w:rPr>
        <w:t xml:space="preserve">Và các giờ học thay vì chỉ có cô giảng trò nghe, tôi bắt đầu cho các em thể </w:t>
      </w:r>
      <w:r w:rsidR="00F72652" w:rsidRPr="00777DB2">
        <w:rPr>
          <w:sz w:val="28"/>
          <w:szCs w:val="28"/>
        </w:rPr>
        <w:lastRenderedPageBreak/>
        <w:t>hiện ý kiến nhiều hơn. Những lúc các em làm bài, tôi thường đi xuống hỏi han và hướng dẫn cách làm. Trong lớp tôi nghe các cô giáo khác truyền lại là có em Phạm Thế Anh rất nhút nhát và học kém nhất lớp. Tôi cũng thử ngẫm nghĩ quan sát xem em có đúng như những gì mình nghe thấy không. Và với riêng các tiết của tôi, tôi thường đến cạnh hỏi em biết làm chưa, nên làm thế nào với bài tập đó. Dần dần, em khá tự tin và sẵn sàng giơ tay trả lời khi cô đặt câu hỏi.</w:t>
      </w:r>
      <w:r w:rsidR="008777E2" w:rsidRPr="00777DB2">
        <w:rPr>
          <w:sz w:val="28"/>
          <w:szCs w:val="28"/>
        </w:rPr>
        <w:t xml:space="preserve"> Nhiều lúc trong giờ học, khi các em thấy mệt mỏi, căng thẳng, chán học, nếu giáo viên cố gắng nhồi nhét kiến thức thì quả là vô ích. Thay vào đó, tôi thường chuyển sang nói chuyện về những chủ điểm nóng mà các con quan tâm để tạo không khí hứng khởi hơn. Ví dụ như các con đang thần tượng nhóm nhạc BTS, tôi có thể hỏi các con về những thông tin của nhóm đó để các con thỏa sức nói về thần tượng của mình và thể hiện những gì mình yêu thích như hát các bài hát của họ. Sau đó, giờ học lại bắt đầu một cách hứng khởi hơn.</w:t>
      </w:r>
    </w:p>
    <w:p w14:paraId="3E7191BB" w14:textId="17E3CAF4" w:rsidR="00193E00" w:rsidRPr="00777DB2" w:rsidRDefault="00F72652" w:rsidP="00E86082">
      <w:pPr>
        <w:spacing w:before="120" w:line="360" w:lineRule="auto"/>
        <w:ind w:left="360"/>
        <w:rPr>
          <w:sz w:val="28"/>
          <w:szCs w:val="28"/>
        </w:rPr>
      </w:pPr>
      <w:r w:rsidRPr="00BD1DA3">
        <w:rPr>
          <w:sz w:val="28"/>
          <w:szCs w:val="28"/>
          <w:u w:val="single"/>
        </w:rPr>
        <w:t>Thứ hai, việc quan tâm tới học sinh còn thể hiện ở việc giáo viên có linh động trong xếp chỗ ngồi học tập cho các em.</w:t>
      </w:r>
      <w:r w:rsidRPr="00777DB2">
        <w:rPr>
          <w:sz w:val="28"/>
          <w:szCs w:val="28"/>
        </w:rPr>
        <w:t xml:space="preserve"> Đổi với các lớp tôi dạy, ngoài sự sắp xếp chỗ của giáo viên chủ nhiệm, tôi cũng thường xuyên đổi chỗ cho các em nếu thấy cần thiết. Tiêu chí của tôi là</w:t>
      </w:r>
      <w:r w:rsidR="00193E00" w:rsidRPr="00777DB2">
        <w:rPr>
          <w:sz w:val="28"/>
          <w:szCs w:val="28"/>
        </w:rPr>
        <w:t xml:space="preserve"> buổi sáng</w:t>
      </w:r>
      <w:r w:rsidR="00BD1DA3">
        <w:rPr>
          <w:sz w:val="28"/>
          <w:szCs w:val="28"/>
        </w:rPr>
        <w:t xml:space="preserve"> học chính khóa</w:t>
      </w:r>
      <w:r w:rsidR="00193E00" w:rsidRPr="00777DB2">
        <w:rPr>
          <w:sz w:val="28"/>
          <w:szCs w:val="28"/>
        </w:rPr>
        <w:t xml:space="preserve"> sẽ</w:t>
      </w:r>
      <w:r w:rsidRPr="00777DB2">
        <w:rPr>
          <w:sz w:val="28"/>
          <w:szCs w:val="28"/>
        </w:rPr>
        <w:t xml:space="preserve"> xếp các em học kém ngồi cạnh các bạn học khá và giỏi</w:t>
      </w:r>
      <w:r w:rsidR="00193E00" w:rsidRPr="00777DB2">
        <w:rPr>
          <w:sz w:val="28"/>
          <w:szCs w:val="28"/>
        </w:rPr>
        <w:t>, và buổi chiều thì xếp chỗ theo năng lực học tập tương đương để luyện tập cùng cấp độ</w:t>
      </w:r>
      <w:r w:rsidRPr="00777DB2">
        <w:rPr>
          <w:sz w:val="28"/>
          <w:szCs w:val="28"/>
        </w:rPr>
        <w:t>.</w:t>
      </w:r>
      <w:r w:rsidR="008777E2" w:rsidRPr="00777DB2">
        <w:rPr>
          <w:sz w:val="28"/>
          <w:szCs w:val="28"/>
        </w:rPr>
        <w:t xml:space="preserve"> </w:t>
      </w:r>
      <w:r w:rsidR="00193E00" w:rsidRPr="00777DB2">
        <w:rPr>
          <w:sz w:val="28"/>
          <w:szCs w:val="28"/>
        </w:rPr>
        <w:t xml:space="preserve">Nghe có vẻ kỳ công một chút nhưng tôi thấy điều này thực sự gây hứng thú với các </w:t>
      </w:r>
      <w:proofErr w:type="gramStart"/>
      <w:r w:rsidR="00193E00" w:rsidRPr="00777DB2">
        <w:rPr>
          <w:sz w:val="28"/>
          <w:szCs w:val="28"/>
        </w:rPr>
        <w:t>em</w:t>
      </w:r>
      <w:r w:rsidR="00BD1DA3">
        <w:rPr>
          <w:sz w:val="28"/>
          <w:szCs w:val="28"/>
        </w:rPr>
        <w:t>.Cụ</w:t>
      </w:r>
      <w:proofErr w:type="gramEnd"/>
      <w:r w:rsidR="00BD1DA3">
        <w:rPr>
          <w:sz w:val="28"/>
          <w:szCs w:val="28"/>
        </w:rPr>
        <w:t xml:space="preserve"> thể như sau:</w:t>
      </w:r>
    </w:p>
    <w:p w14:paraId="5459D3E3" w14:textId="18EDA43F" w:rsidR="00193E00" w:rsidRPr="00777DB2" w:rsidRDefault="00193E00" w:rsidP="00E86082">
      <w:pPr>
        <w:spacing w:before="120" w:line="360" w:lineRule="auto"/>
        <w:ind w:left="360"/>
        <w:rPr>
          <w:sz w:val="28"/>
          <w:szCs w:val="28"/>
        </w:rPr>
      </w:pPr>
      <w:r w:rsidRPr="00777DB2">
        <w:rPr>
          <w:sz w:val="28"/>
          <w:szCs w:val="28"/>
        </w:rPr>
        <w:t xml:space="preserve">+ </w:t>
      </w:r>
      <w:r w:rsidR="00F72652" w:rsidRPr="00777DB2">
        <w:rPr>
          <w:sz w:val="28"/>
          <w:szCs w:val="28"/>
        </w:rPr>
        <w:t xml:space="preserve"> </w:t>
      </w:r>
      <w:r w:rsidRPr="00777DB2">
        <w:rPr>
          <w:sz w:val="28"/>
          <w:szCs w:val="28"/>
        </w:rPr>
        <w:t>Với tiết học buổi sáng</w:t>
      </w:r>
      <w:r w:rsidR="008777E2" w:rsidRPr="00777DB2">
        <w:rPr>
          <w:sz w:val="28"/>
          <w:szCs w:val="28"/>
        </w:rPr>
        <w:t>, t</w:t>
      </w:r>
      <w:r w:rsidR="00F72652" w:rsidRPr="00777DB2">
        <w:rPr>
          <w:sz w:val="28"/>
          <w:szCs w:val="28"/>
        </w:rPr>
        <w:t>rước khi đổi chỗ, bao giờ tôi cũng nói với các em rằng “Mục đích của việc xếp chố là để các em được học hỏi, và có động lực phấn đấu theo các bạn chứ không phải để các em thấy tự ti hơn.</w:t>
      </w:r>
      <w:r w:rsidR="00BD1DA3">
        <w:rPr>
          <w:sz w:val="28"/>
          <w:szCs w:val="28"/>
        </w:rPr>
        <w:t xml:space="preserve"> </w:t>
      </w:r>
      <w:r w:rsidR="00F72652" w:rsidRPr="00777DB2">
        <w:rPr>
          <w:sz w:val="28"/>
          <w:szCs w:val="28"/>
        </w:rPr>
        <w:t>Và các bạn học khá, đây là cơ hội để các em được giúp đỡ các bạn trở thành đôi bạn cùng tiến với mình. Cô tin vào sự cố gắng của các em”. Và quả thật, rất nhiều trường hợp được đổi chỗ như vậy có sự tiến bộ rõ rệt.</w:t>
      </w:r>
      <w:r w:rsidR="008777E2" w:rsidRPr="00777DB2">
        <w:rPr>
          <w:sz w:val="28"/>
          <w:szCs w:val="28"/>
        </w:rPr>
        <w:t xml:space="preserve"> </w:t>
      </w:r>
      <w:r w:rsidR="00F72652" w:rsidRPr="00777DB2">
        <w:rPr>
          <w:sz w:val="28"/>
          <w:szCs w:val="28"/>
        </w:rPr>
        <w:t xml:space="preserve">Các em không còn cảm thấy phân biệt </w:t>
      </w:r>
      <w:r w:rsidR="00F72652" w:rsidRPr="00777DB2">
        <w:rPr>
          <w:sz w:val="28"/>
          <w:szCs w:val="28"/>
        </w:rPr>
        <w:lastRenderedPageBreak/>
        <w:t>đối xử như một học sinh yếu kém trong lớp, mà có quyền thể hiện mình khi được cô giáo đặt niềm tin.</w:t>
      </w:r>
    </w:p>
    <w:p w14:paraId="37E7F891" w14:textId="62F1B27E" w:rsidR="00F72652" w:rsidRPr="00777DB2" w:rsidRDefault="00193E00" w:rsidP="00E86082">
      <w:pPr>
        <w:spacing w:before="120" w:line="360" w:lineRule="auto"/>
        <w:ind w:left="360"/>
        <w:rPr>
          <w:sz w:val="28"/>
          <w:szCs w:val="28"/>
        </w:rPr>
      </w:pPr>
      <w:r w:rsidRPr="00777DB2">
        <w:rPr>
          <w:sz w:val="28"/>
          <w:szCs w:val="28"/>
        </w:rPr>
        <w:t xml:space="preserve">+ </w:t>
      </w:r>
      <w:r w:rsidR="00F72652" w:rsidRPr="00777DB2">
        <w:rPr>
          <w:sz w:val="28"/>
          <w:szCs w:val="28"/>
        </w:rPr>
        <w:t xml:space="preserve">Đối với các tiết học buổi chiều, tôi thường chia học sinh thành các nhóm. Theo đó các em sẽ </w:t>
      </w:r>
      <w:r w:rsidRPr="00777DB2">
        <w:rPr>
          <w:sz w:val="28"/>
          <w:szCs w:val="28"/>
        </w:rPr>
        <w:t>được ngồi cùng với các bạn có năng lực học tập tương đương. Tiết buổi chiều là giờ dạy thêm nên các con được luyện tập nhiều. Và do đó, khi chia nhóm, tôi có sổ theo dõi kết quả riêng của từng nhóm</w:t>
      </w:r>
    </w:p>
    <w:p w14:paraId="6D5979FE" w14:textId="6FC2C1CD" w:rsidR="00193E00" w:rsidRPr="00777DB2" w:rsidRDefault="00193E00" w:rsidP="00E86082">
      <w:pPr>
        <w:spacing w:before="120" w:line="360" w:lineRule="auto"/>
        <w:ind w:left="360"/>
        <w:rPr>
          <w:sz w:val="28"/>
          <w:szCs w:val="28"/>
        </w:rPr>
      </w:pPr>
      <w:r w:rsidRPr="00777DB2">
        <w:rPr>
          <w:sz w:val="28"/>
          <w:szCs w:val="28"/>
        </w:rPr>
        <w:t xml:space="preserve">Ví dụ lớp 9C có 33 học sinh: tôi chia thành 8 nhóm, mỗi nhóm 4 em và nhóm khá nhất có 5 em. </w:t>
      </w:r>
    </w:p>
    <w:p w14:paraId="7E99F857" w14:textId="7172612A" w:rsidR="00193E00" w:rsidRPr="00777DB2" w:rsidRDefault="00193E00" w:rsidP="00E86082">
      <w:pPr>
        <w:spacing w:before="120" w:line="360" w:lineRule="auto"/>
        <w:ind w:left="360"/>
        <w:rPr>
          <w:sz w:val="28"/>
          <w:szCs w:val="28"/>
        </w:rPr>
      </w:pPr>
      <w:r w:rsidRPr="00777DB2">
        <w:rPr>
          <w:sz w:val="28"/>
          <w:szCs w:val="28"/>
        </w:rPr>
        <w:t>Lớp 9D có 30 học sinh được chia thành 7 nhóm, mỗi nhóm 4 học sinh và nhóm khá nhất có 6 em.</w:t>
      </w:r>
    </w:p>
    <w:p w14:paraId="4C06768D" w14:textId="65CF3471" w:rsidR="00193E00" w:rsidRPr="00777DB2" w:rsidRDefault="00193E00" w:rsidP="00E86082">
      <w:pPr>
        <w:spacing w:before="120" w:line="360" w:lineRule="auto"/>
        <w:ind w:left="360"/>
        <w:rPr>
          <w:sz w:val="28"/>
          <w:szCs w:val="28"/>
        </w:rPr>
      </w:pPr>
      <w:r w:rsidRPr="00777DB2">
        <w:rPr>
          <w:sz w:val="28"/>
          <w:szCs w:val="28"/>
        </w:rPr>
        <w:t xml:space="preserve">Theo đó, các tiết học buổi chiều, khi giao bài cho các nhóm, tôi sẽ yêu cầu các con làm cá nhân, kiểm tra theo nhó và lên bảng chữa chéo. Kết quả học tập cuối cùng của từng bài tôi sẽ lưu riêng vào sổ theo dõi, điểm của cá nhân và theo nhóm. Tôi động viên từng nhóm riêng, đến từng nhóm yếu hơn để hướng dẫn các em. Với kết quả, tôi tuyên dương theo kết quả làm việc của nhóm và của cá nhân nói riêng. Tôi thường yêu cầu các con ghi tổng số câu mình làm được của mỗi bài kiểm tra vào một sổ cá nhân riêng của các em để lấy động lực và mục tiêu phấn đấu cho lần sau. Khi tổng điểm từng nhóm, tôi sẽ nhờ nhóm trưởng thống kê, và chia trung bình trung điểm của cả nhóm. Từ đó động viên mỗi thành viên xem các con đã đạt mục tiêu chưa, hay cần phấn đấu lần sau. Tôi thấy các em học sinh 9C và 9D thực sự hứng thú với cách học vừa hợp tác vừa cạnh tranh thế này. </w:t>
      </w:r>
    </w:p>
    <w:p w14:paraId="591BB847" w14:textId="3649B77E" w:rsidR="008777E2" w:rsidRPr="00777DB2" w:rsidRDefault="008777E2" w:rsidP="00E86082">
      <w:pPr>
        <w:spacing w:before="120" w:line="360" w:lineRule="auto"/>
        <w:ind w:left="360"/>
        <w:rPr>
          <w:sz w:val="28"/>
          <w:szCs w:val="28"/>
        </w:rPr>
      </w:pPr>
      <w:r w:rsidRPr="00777DB2">
        <w:rPr>
          <w:sz w:val="28"/>
          <w:szCs w:val="28"/>
        </w:rPr>
        <w:t>Đối với các nhóm học yếu, tôi thường giao thêm phần bài riêng cho các em trong quá trình hỏi bài. Và học sinh thường nộp bài rất đúng hạn theo lịch của tôi. Tôi nghĩ rằng với cách học thế này, các em sẽ tự tin hơn rất nhiều và đem lại kết quả cao hơn nữa.</w:t>
      </w:r>
    </w:p>
    <w:p w14:paraId="45111B7D" w14:textId="7CD7AC7A" w:rsidR="008777E2" w:rsidRPr="00777DB2" w:rsidRDefault="008777E2" w:rsidP="00E86082">
      <w:pPr>
        <w:spacing w:before="120" w:line="360" w:lineRule="auto"/>
        <w:ind w:left="360"/>
        <w:rPr>
          <w:sz w:val="28"/>
          <w:szCs w:val="28"/>
        </w:rPr>
      </w:pPr>
      <w:r w:rsidRPr="00777DB2">
        <w:rPr>
          <w:sz w:val="28"/>
          <w:szCs w:val="28"/>
          <w:u w:val="single"/>
        </w:rPr>
        <w:lastRenderedPageBreak/>
        <w:t>Thứ ba</w:t>
      </w:r>
      <w:r w:rsidRPr="00777DB2">
        <w:rPr>
          <w:sz w:val="28"/>
          <w:szCs w:val="28"/>
        </w:rPr>
        <w:t>, việc quan tâm tới học sinh còn thể hiện ở việc giáo viên đánh giá chất lượng học sinh đúng và kịp thời hay không. Với những học sinh thường xuyên vi phạm lỗi về học bài hay kỷ luật, giáo viên theo dõi, đưa ra hình thức xử lý nhưng phải dứt khoát</w:t>
      </w:r>
      <w:r w:rsidR="001F6A44" w:rsidRPr="00777DB2">
        <w:rPr>
          <w:sz w:val="28"/>
          <w:szCs w:val="28"/>
        </w:rPr>
        <w:t>. Ví dụ, nếu yêu cầu các con chép hay học thuốc cấu trúc, tôi thương gia hạn cố định 1 ngày nào đó cách 1,2 hôm và yêu cầu các con nộ đúng, đủ theo thời hạn. Đến tiết sau, tôi sẽ chủ động kiểm tra lại để các con biết rằng việc học của mình vẫn luôn được theo dõi sát sao. Nếu con không thực hiện, tôi sẽ kết hợp việc giáo dục con cùng với giáo viên chủ nhiệm và gia đình.</w:t>
      </w:r>
    </w:p>
    <w:p w14:paraId="6884FF90" w14:textId="57EFD930" w:rsidR="008777E2" w:rsidRPr="00777DB2" w:rsidRDefault="008777E2" w:rsidP="008777E2">
      <w:pPr>
        <w:spacing w:before="120" w:line="360" w:lineRule="auto"/>
        <w:ind w:left="360"/>
        <w:rPr>
          <w:b/>
          <w:sz w:val="28"/>
          <w:szCs w:val="28"/>
        </w:rPr>
      </w:pPr>
      <w:r w:rsidRPr="00777DB2">
        <w:rPr>
          <w:b/>
          <w:sz w:val="28"/>
          <w:szCs w:val="28"/>
        </w:rPr>
        <w:t>4.2 Đối với học sinh</w:t>
      </w:r>
    </w:p>
    <w:p w14:paraId="276BDE55" w14:textId="78EA5C79" w:rsidR="008A6A7F" w:rsidRPr="00777DB2" w:rsidRDefault="008A6A7F" w:rsidP="008777E2">
      <w:pPr>
        <w:spacing w:before="120" w:line="360" w:lineRule="auto"/>
        <w:ind w:left="360"/>
        <w:rPr>
          <w:sz w:val="28"/>
          <w:szCs w:val="28"/>
        </w:rPr>
      </w:pPr>
      <w:r w:rsidRPr="00777DB2">
        <w:rPr>
          <w:sz w:val="28"/>
          <w:szCs w:val="28"/>
        </w:rPr>
        <w:t>Bên cạnh sự cố gắng và tâm huyết của người thầy, kết quả học tập của học sinh còn phụ thuộc vào chính bản thân các em. Để đạt kết quả cao, các em cần thực hiện tốt</w:t>
      </w:r>
      <w:r w:rsidR="00382070" w:rsidRPr="00777DB2">
        <w:rPr>
          <w:sz w:val="28"/>
          <w:szCs w:val="28"/>
        </w:rPr>
        <w:t xml:space="preserve"> các nguyên tắc sau</w:t>
      </w:r>
      <w:r w:rsidRPr="00777DB2">
        <w:rPr>
          <w:sz w:val="28"/>
          <w:szCs w:val="28"/>
        </w:rPr>
        <w:t>:</w:t>
      </w:r>
    </w:p>
    <w:p w14:paraId="5BB26D69" w14:textId="768637F1" w:rsidR="008A6A7F" w:rsidRPr="00777DB2" w:rsidRDefault="008A6A7F" w:rsidP="008A6A7F">
      <w:pPr>
        <w:pStyle w:val="ListParagraph"/>
        <w:numPr>
          <w:ilvl w:val="0"/>
          <w:numId w:val="8"/>
        </w:numPr>
        <w:spacing w:before="120" w:line="360" w:lineRule="auto"/>
      </w:pPr>
      <w:r w:rsidRPr="00777DB2">
        <w:t>Đi học đều</w:t>
      </w:r>
    </w:p>
    <w:p w14:paraId="161D1E27" w14:textId="684E184B" w:rsidR="008A6A7F" w:rsidRPr="00777DB2" w:rsidRDefault="00382070" w:rsidP="008A6A7F">
      <w:pPr>
        <w:pStyle w:val="ListParagraph"/>
        <w:numPr>
          <w:ilvl w:val="0"/>
          <w:numId w:val="8"/>
        </w:numPr>
        <w:spacing w:before="120" w:line="360" w:lineRule="auto"/>
      </w:pPr>
      <w:r w:rsidRPr="00777DB2">
        <w:t>Chú ý nghe giảng trên lớp và bày tỏ ý kiến khi không hiểu bài. Nếu các em cảm thấy ngại, không dám hỏi giáo viên về các vấn để của mình trong giờ, tôi thường khuyên các em có thể gặp tôi ngoài giờ hoặc viết vào giấy gửi cô để tiết sau cô sẽ giải đáp.</w:t>
      </w:r>
    </w:p>
    <w:p w14:paraId="6B462E56" w14:textId="1D91C92A" w:rsidR="00382070" w:rsidRPr="00777DB2" w:rsidRDefault="00382070" w:rsidP="008A6A7F">
      <w:pPr>
        <w:pStyle w:val="ListParagraph"/>
        <w:numPr>
          <w:ilvl w:val="0"/>
          <w:numId w:val="8"/>
        </w:numPr>
        <w:spacing w:before="120" w:line="360" w:lineRule="auto"/>
      </w:pPr>
      <w:r w:rsidRPr="00777DB2">
        <w:t>Làm bài tập về nhà đầy đủ. Riêng với môn tiếng Anh, có một câu châm ngôn rằng “practice makes perfect” (luyện tập dẫn đến thành công). Vậy các em học sinh cần chăm chỉ ôn bài mới có thể tự trau dồi kiến thức cho bản thân.</w:t>
      </w:r>
    </w:p>
    <w:p w14:paraId="5869A659" w14:textId="7CDF151D" w:rsidR="00382070" w:rsidRPr="00777DB2" w:rsidRDefault="00382070" w:rsidP="008A6A7F">
      <w:pPr>
        <w:pStyle w:val="ListParagraph"/>
        <w:numPr>
          <w:ilvl w:val="0"/>
          <w:numId w:val="8"/>
        </w:numPr>
        <w:spacing w:before="120" w:line="360" w:lineRule="auto"/>
      </w:pPr>
      <w:r w:rsidRPr="00777DB2">
        <w:t>Học bài ở nhà hay trên lớp đều bám theo nguyên tắc “học sâu, nhớ lâu”. Tôi cũng thường xuyên trao đổi, chia sẻ với các em về cách học với môn tiếng Anh nói chung và với từng kiểu bài tập nói riêng.</w:t>
      </w:r>
    </w:p>
    <w:p w14:paraId="64BC05F6" w14:textId="61D96DD6" w:rsidR="00382070" w:rsidRPr="00777DB2" w:rsidRDefault="00382070" w:rsidP="00382070">
      <w:pPr>
        <w:spacing w:before="120" w:line="360" w:lineRule="auto"/>
        <w:ind w:left="360"/>
        <w:rPr>
          <w:b/>
          <w:sz w:val="28"/>
          <w:szCs w:val="28"/>
        </w:rPr>
      </w:pPr>
      <w:r w:rsidRPr="00777DB2">
        <w:rPr>
          <w:b/>
          <w:sz w:val="28"/>
          <w:szCs w:val="28"/>
        </w:rPr>
        <w:t>4.3 Đối với gia đình học sinh</w:t>
      </w:r>
    </w:p>
    <w:p w14:paraId="2E144505" w14:textId="623ECD69" w:rsidR="008777E2" w:rsidRPr="00777DB2" w:rsidRDefault="00382070" w:rsidP="00382070">
      <w:pPr>
        <w:spacing w:before="120" w:line="360" w:lineRule="auto"/>
        <w:ind w:left="360"/>
        <w:rPr>
          <w:sz w:val="28"/>
          <w:szCs w:val="28"/>
        </w:rPr>
      </w:pPr>
      <w:r w:rsidRPr="00777DB2">
        <w:rPr>
          <w:sz w:val="28"/>
          <w:szCs w:val="28"/>
        </w:rPr>
        <w:t xml:space="preserve">Sự kết hợp giữa học sinh và giáo viên nếu thuận lợi và tích cực sẽ mang lại hứng thú học tập và giảng dạy đối với cả hai bên. Tuy nhiên, có những đối </w:t>
      </w:r>
      <w:r w:rsidRPr="00777DB2">
        <w:rPr>
          <w:sz w:val="28"/>
          <w:szCs w:val="28"/>
        </w:rPr>
        <w:lastRenderedPageBreak/>
        <w:t>tượng như các em học sinh yếu kém, thì mối quan hệ thầy- trò không phải lúc nào cũng suôn sẻ. Để có thể sát sao với việc học của học sinh, giáo viên cũng rất cần phụ huynh học sinh lắng nghe những chia sẻ, những phản hổi lập tức của giáo viên với con về tiết học hôm đó. Ví dụ ở lớp 9C có em Nguyễn Văn Tài thường xuyên không chép bài và làm bài, lại hay bỏ tiết. Với mỗi trường hợp như vây, tôi thường nhờ giáo viên chủ nhiệm liên hệ trực tiếp với gia đình để họ biết tình hình ngay lúc đó của con em họ và sát sao hơn. Kết quả là, với sự kết hợp chặt chẽ của giáo viên và gia đình, em Tài cũng đi học chăm hơn và không dám bỏ tiết trong các buổi học.</w:t>
      </w:r>
    </w:p>
    <w:p w14:paraId="285B5012" w14:textId="77777777" w:rsidR="00777DB2" w:rsidRPr="00777DB2" w:rsidRDefault="00777DB2" w:rsidP="00777DB2">
      <w:pPr>
        <w:spacing w:before="120" w:after="120" w:line="288" w:lineRule="auto"/>
        <w:jc w:val="both"/>
        <w:rPr>
          <w:b/>
          <w:sz w:val="28"/>
          <w:szCs w:val="28"/>
          <w:lang w:val="nl-NL"/>
        </w:rPr>
      </w:pPr>
      <w:r w:rsidRPr="00777DB2">
        <w:rPr>
          <w:b/>
          <w:sz w:val="28"/>
          <w:szCs w:val="28"/>
          <w:lang w:val="nl-NL"/>
        </w:rPr>
        <w:t>5. Kết quả đạt được và bài học kinh nghiệm</w:t>
      </w:r>
    </w:p>
    <w:p w14:paraId="521B903D" w14:textId="78C5EFBE" w:rsidR="00777DB2" w:rsidRPr="00777DB2" w:rsidRDefault="00777DB2" w:rsidP="00777DB2">
      <w:pPr>
        <w:spacing w:before="120" w:after="120" w:line="288" w:lineRule="auto"/>
        <w:jc w:val="both"/>
        <w:rPr>
          <w:b/>
          <w:sz w:val="28"/>
          <w:szCs w:val="28"/>
          <w:lang w:val="nl-NL"/>
        </w:rPr>
      </w:pPr>
      <w:r w:rsidRPr="00777DB2">
        <w:rPr>
          <w:b/>
          <w:sz w:val="28"/>
          <w:szCs w:val="28"/>
          <w:lang w:val="nl-NL"/>
        </w:rPr>
        <w:t>5.1 Kết quả đạt được</w:t>
      </w:r>
    </w:p>
    <w:p w14:paraId="5C8B50A5" w14:textId="0ED4CE72" w:rsidR="00777DB2" w:rsidRDefault="00777DB2" w:rsidP="00777DB2">
      <w:pPr>
        <w:spacing w:before="120" w:after="120" w:line="288" w:lineRule="auto"/>
        <w:jc w:val="both"/>
        <w:rPr>
          <w:sz w:val="28"/>
          <w:szCs w:val="28"/>
          <w:lang w:val="nl-NL"/>
        </w:rPr>
      </w:pPr>
      <w:r w:rsidRPr="00777DB2">
        <w:rPr>
          <w:sz w:val="28"/>
          <w:szCs w:val="28"/>
          <w:lang w:val="nl-NL"/>
        </w:rPr>
        <w:t>Với một số biện pháp tích cực trong quá trình giảng dạy, tôi thấy học sinh</w:t>
      </w:r>
      <w:r>
        <w:rPr>
          <w:sz w:val="28"/>
          <w:szCs w:val="28"/>
          <w:lang w:val="nl-NL"/>
        </w:rPr>
        <w:t xml:space="preserve"> 2 lớp 9 mà tôi tiến hành khảo sát</w:t>
      </w:r>
      <w:r w:rsidRPr="00777DB2">
        <w:rPr>
          <w:sz w:val="28"/>
          <w:szCs w:val="28"/>
          <w:lang w:val="nl-NL"/>
        </w:rPr>
        <w:t xml:space="preserve"> bắt đầu có những chuyển biến tích cực trong các bài kiểm tra tổ chức riêng của trường và của phòng giáo dục huyện.</w:t>
      </w:r>
    </w:p>
    <w:p w14:paraId="7B9C55C2" w14:textId="18401062" w:rsidR="00777DB2" w:rsidRDefault="00777DB2" w:rsidP="00777DB2">
      <w:pPr>
        <w:spacing w:before="120" w:after="120" w:line="288" w:lineRule="auto"/>
        <w:jc w:val="both"/>
        <w:rPr>
          <w:sz w:val="28"/>
          <w:szCs w:val="28"/>
          <w:lang w:val="nl-NL"/>
        </w:rPr>
      </w:pPr>
      <w:r>
        <w:rPr>
          <w:sz w:val="28"/>
          <w:szCs w:val="28"/>
          <w:lang w:val="nl-NL"/>
        </w:rPr>
        <w:t>Kết quả cụ thể</w:t>
      </w:r>
    </w:p>
    <w:tbl>
      <w:tblPr>
        <w:tblStyle w:val="TableGrid"/>
        <w:tblW w:w="0" w:type="auto"/>
        <w:tblLook w:val="04A0" w:firstRow="1" w:lastRow="0" w:firstColumn="1" w:lastColumn="0" w:noHBand="0" w:noVBand="1"/>
      </w:tblPr>
      <w:tblGrid>
        <w:gridCol w:w="3131"/>
        <w:gridCol w:w="3132"/>
        <w:gridCol w:w="3132"/>
      </w:tblGrid>
      <w:tr w:rsidR="00777DB2" w14:paraId="6AC4A054" w14:textId="77777777" w:rsidTr="00777DB2">
        <w:tc>
          <w:tcPr>
            <w:tcW w:w="3131" w:type="dxa"/>
          </w:tcPr>
          <w:p w14:paraId="1F58BBF0" w14:textId="05711E9E" w:rsidR="00777DB2" w:rsidRDefault="00777DB2" w:rsidP="00777DB2">
            <w:pPr>
              <w:spacing w:before="120" w:after="120" w:line="288" w:lineRule="auto"/>
              <w:jc w:val="both"/>
              <w:rPr>
                <w:sz w:val="28"/>
                <w:szCs w:val="28"/>
                <w:lang w:val="nl-NL"/>
              </w:rPr>
            </w:pPr>
            <w:r>
              <w:rPr>
                <w:sz w:val="28"/>
                <w:szCs w:val="28"/>
                <w:lang w:val="nl-NL"/>
              </w:rPr>
              <w:t>Đợt khảo sát</w:t>
            </w:r>
          </w:p>
        </w:tc>
        <w:tc>
          <w:tcPr>
            <w:tcW w:w="3132" w:type="dxa"/>
          </w:tcPr>
          <w:p w14:paraId="2A2EB04B" w14:textId="37163E9F" w:rsidR="00777DB2" w:rsidRDefault="00777DB2" w:rsidP="00777DB2">
            <w:pPr>
              <w:spacing w:before="120" w:after="120" w:line="288" w:lineRule="auto"/>
              <w:jc w:val="both"/>
              <w:rPr>
                <w:sz w:val="28"/>
                <w:szCs w:val="28"/>
                <w:lang w:val="nl-NL"/>
              </w:rPr>
            </w:pPr>
            <w:r>
              <w:rPr>
                <w:sz w:val="28"/>
                <w:szCs w:val="28"/>
                <w:lang w:val="nl-NL"/>
              </w:rPr>
              <w:t>9C (% trên TB)</w:t>
            </w:r>
          </w:p>
        </w:tc>
        <w:tc>
          <w:tcPr>
            <w:tcW w:w="3132" w:type="dxa"/>
          </w:tcPr>
          <w:p w14:paraId="5C2DF95F" w14:textId="3066928E" w:rsidR="00777DB2" w:rsidRDefault="00777DB2" w:rsidP="00777DB2">
            <w:pPr>
              <w:spacing w:before="120" w:after="120" w:line="288" w:lineRule="auto"/>
              <w:jc w:val="both"/>
              <w:rPr>
                <w:sz w:val="28"/>
                <w:szCs w:val="28"/>
                <w:lang w:val="nl-NL"/>
              </w:rPr>
            </w:pPr>
            <w:r>
              <w:rPr>
                <w:sz w:val="28"/>
                <w:szCs w:val="28"/>
                <w:lang w:val="nl-NL"/>
              </w:rPr>
              <w:t>9D (% trên TB)</w:t>
            </w:r>
          </w:p>
        </w:tc>
      </w:tr>
      <w:tr w:rsidR="00777DB2" w14:paraId="75101168" w14:textId="77777777" w:rsidTr="00777DB2">
        <w:tc>
          <w:tcPr>
            <w:tcW w:w="3131" w:type="dxa"/>
          </w:tcPr>
          <w:p w14:paraId="59A226D9" w14:textId="777B8F6A" w:rsidR="00777DB2" w:rsidRDefault="00D32D5E" w:rsidP="00777DB2">
            <w:pPr>
              <w:spacing w:before="120" w:after="120" w:line="288" w:lineRule="auto"/>
              <w:jc w:val="both"/>
              <w:rPr>
                <w:sz w:val="28"/>
                <w:szCs w:val="28"/>
                <w:lang w:val="nl-NL"/>
              </w:rPr>
            </w:pPr>
            <w:r>
              <w:rPr>
                <w:sz w:val="28"/>
                <w:szCs w:val="28"/>
                <w:lang w:val="nl-NL"/>
              </w:rPr>
              <w:t xml:space="preserve">15/11/2018 </w:t>
            </w:r>
          </w:p>
        </w:tc>
        <w:tc>
          <w:tcPr>
            <w:tcW w:w="3132" w:type="dxa"/>
          </w:tcPr>
          <w:p w14:paraId="3CB937FC" w14:textId="059FA245" w:rsidR="00777DB2" w:rsidRDefault="00777DB2" w:rsidP="00777DB2">
            <w:pPr>
              <w:spacing w:before="120" w:after="120" w:line="288" w:lineRule="auto"/>
              <w:jc w:val="both"/>
              <w:rPr>
                <w:sz w:val="28"/>
                <w:szCs w:val="28"/>
                <w:lang w:val="nl-NL"/>
              </w:rPr>
            </w:pPr>
            <w:r>
              <w:rPr>
                <w:sz w:val="28"/>
                <w:szCs w:val="28"/>
                <w:lang w:val="nl-NL"/>
              </w:rPr>
              <w:t>18.2%</w:t>
            </w:r>
          </w:p>
        </w:tc>
        <w:tc>
          <w:tcPr>
            <w:tcW w:w="3132" w:type="dxa"/>
          </w:tcPr>
          <w:p w14:paraId="28A5A0A1" w14:textId="4F146AE5" w:rsidR="00777DB2" w:rsidRDefault="00D32D5E" w:rsidP="00777DB2">
            <w:pPr>
              <w:spacing w:before="120" w:after="120" w:line="288" w:lineRule="auto"/>
              <w:jc w:val="both"/>
              <w:rPr>
                <w:sz w:val="28"/>
                <w:szCs w:val="28"/>
                <w:lang w:val="nl-NL"/>
              </w:rPr>
            </w:pPr>
            <w:r>
              <w:rPr>
                <w:sz w:val="28"/>
                <w:szCs w:val="28"/>
                <w:lang w:val="nl-NL"/>
              </w:rPr>
              <w:t>6.5 %</w:t>
            </w:r>
          </w:p>
        </w:tc>
      </w:tr>
      <w:tr w:rsidR="00D32D5E" w14:paraId="6B56A9B6" w14:textId="77777777" w:rsidTr="00777DB2">
        <w:tc>
          <w:tcPr>
            <w:tcW w:w="3131" w:type="dxa"/>
          </w:tcPr>
          <w:p w14:paraId="565BC162" w14:textId="6A3C616F" w:rsidR="00D32D5E" w:rsidRDefault="00D32D5E" w:rsidP="00777DB2">
            <w:pPr>
              <w:spacing w:before="120" w:after="120" w:line="288" w:lineRule="auto"/>
              <w:jc w:val="both"/>
              <w:rPr>
                <w:sz w:val="28"/>
                <w:szCs w:val="28"/>
                <w:lang w:val="nl-NL"/>
              </w:rPr>
            </w:pPr>
            <w:r>
              <w:rPr>
                <w:sz w:val="28"/>
                <w:szCs w:val="28"/>
                <w:lang w:val="nl-NL"/>
              </w:rPr>
              <w:t>14/12/2018</w:t>
            </w:r>
          </w:p>
        </w:tc>
        <w:tc>
          <w:tcPr>
            <w:tcW w:w="3132" w:type="dxa"/>
          </w:tcPr>
          <w:p w14:paraId="1916B4C1" w14:textId="53D28D3A" w:rsidR="00D32D5E" w:rsidRDefault="00D32D5E" w:rsidP="00777DB2">
            <w:pPr>
              <w:spacing w:before="120" w:after="120" w:line="288" w:lineRule="auto"/>
              <w:jc w:val="both"/>
              <w:rPr>
                <w:sz w:val="28"/>
                <w:szCs w:val="28"/>
                <w:lang w:val="nl-NL"/>
              </w:rPr>
            </w:pPr>
            <w:r>
              <w:rPr>
                <w:sz w:val="28"/>
                <w:szCs w:val="28"/>
                <w:lang w:val="nl-NL"/>
              </w:rPr>
              <w:t>15.2%</w:t>
            </w:r>
          </w:p>
        </w:tc>
        <w:tc>
          <w:tcPr>
            <w:tcW w:w="3132" w:type="dxa"/>
          </w:tcPr>
          <w:p w14:paraId="17211606" w14:textId="0C110DAB" w:rsidR="00D32D5E" w:rsidRDefault="00D32D5E" w:rsidP="00777DB2">
            <w:pPr>
              <w:spacing w:before="120" w:after="120" w:line="288" w:lineRule="auto"/>
              <w:jc w:val="both"/>
              <w:rPr>
                <w:sz w:val="28"/>
                <w:szCs w:val="28"/>
                <w:lang w:val="nl-NL"/>
              </w:rPr>
            </w:pPr>
            <w:r>
              <w:rPr>
                <w:sz w:val="28"/>
                <w:szCs w:val="28"/>
                <w:lang w:val="nl-NL"/>
              </w:rPr>
              <w:t>16.1%</w:t>
            </w:r>
          </w:p>
        </w:tc>
      </w:tr>
      <w:tr w:rsidR="00D32D5E" w14:paraId="6F99EC5C" w14:textId="77777777" w:rsidTr="00777DB2">
        <w:tc>
          <w:tcPr>
            <w:tcW w:w="3131" w:type="dxa"/>
          </w:tcPr>
          <w:p w14:paraId="521513A3" w14:textId="1EF8E1A8" w:rsidR="00D32D5E" w:rsidRDefault="00D32D5E" w:rsidP="00777DB2">
            <w:pPr>
              <w:spacing w:before="120" w:after="120" w:line="288" w:lineRule="auto"/>
              <w:jc w:val="both"/>
              <w:rPr>
                <w:sz w:val="28"/>
                <w:szCs w:val="28"/>
                <w:lang w:val="nl-NL"/>
              </w:rPr>
            </w:pPr>
            <w:r>
              <w:rPr>
                <w:sz w:val="28"/>
                <w:szCs w:val="28"/>
                <w:lang w:val="nl-NL"/>
              </w:rPr>
              <w:t>24/1/2019</w:t>
            </w:r>
          </w:p>
        </w:tc>
        <w:tc>
          <w:tcPr>
            <w:tcW w:w="3132" w:type="dxa"/>
          </w:tcPr>
          <w:p w14:paraId="0D9F47C2" w14:textId="11252F02" w:rsidR="00D32D5E" w:rsidRDefault="00D32D5E" w:rsidP="00777DB2">
            <w:pPr>
              <w:spacing w:before="120" w:after="120" w:line="288" w:lineRule="auto"/>
              <w:jc w:val="both"/>
              <w:rPr>
                <w:sz w:val="28"/>
                <w:szCs w:val="28"/>
                <w:lang w:val="nl-NL"/>
              </w:rPr>
            </w:pPr>
            <w:r>
              <w:rPr>
                <w:sz w:val="28"/>
                <w:szCs w:val="28"/>
                <w:lang w:val="nl-NL"/>
              </w:rPr>
              <w:t>18.2%</w:t>
            </w:r>
          </w:p>
        </w:tc>
        <w:tc>
          <w:tcPr>
            <w:tcW w:w="3132" w:type="dxa"/>
          </w:tcPr>
          <w:p w14:paraId="32909466" w14:textId="597E9268" w:rsidR="00D32D5E" w:rsidRDefault="00D32D5E" w:rsidP="00777DB2">
            <w:pPr>
              <w:spacing w:before="120" w:after="120" w:line="288" w:lineRule="auto"/>
              <w:jc w:val="both"/>
              <w:rPr>
                <w:sz w:val="28"/>
                <w:szCs w:val="28"/>
                <w:lang w:val="nl-NL"/>
              </w:rPr>
            </w:pPr>
            <w:r>
              <w:rPr>
                <w:sz w:val="28"/>
                <w:szCs w:val="28"/>
                <w:lang w:val="nl-NL"/>
              </w:rPr>
              <w:t>16.7%</w:t>
            </w:r>
          </w:p>
        </w:tc>
      </w:tr>
      <w:tr w:rsidR="00D32D5E" w14:paraId="7459F590" w14:textId="77777777" w:rsidTr="00777DB2">
        <w:tc>
          <w:tcPr>
            <w:tcW w:w="3131" w:type="dxa"/>
          </w:tcPr>
          <w:p w14:paraId="006878BB" w14:textId="123BA8B1" w:rsidR="00D32D5E" w:rsidRDefault="00D32D5E" w:rsidP="00777DB2">
            <w:pPr>
              <w:spacing w:before="120" w:after="120" w:line="288" w:lineRule="auto"/>
              <w:jc w:val="both"/>
              <w:rPr>
                <w:sz w:val="28"/>
                <w:szCs w:val="28"/>
                <w:lang w:val="nl-NL"/>
              </w:rPr>
            </w:pPr>
            <w:r>
              <w:rPr>
                <w:sz w:val="28"/>
                <w:szCs w:val="28"/>
                <w:lang w:val="nl-NL"/>
              </w:rPr>
              <w:t>21/2/2019</w:t>
            </w:r>
          </w:p>
        </w:tc>
        <w:tc>
          <w:tcPr>
            <w:tcW w:w="3132" w:type="dxa"/>
          </w:tcPr>
          <w:p w14:paraId="42EC59BA" w14:textId="39BC7DE8" w:rsidR="00D32D5E" w:rsidRDefault="00D32D5E" w:rsidP="00777DB2">
            <w:pPr>
              <w:spacing w:before="120" w:after="120" w:line="288" w:lineRule="auto"/>
              <w:jc w:val="both"/>
              <w:rPr>
                <w:sz w:val="28"/>
                <w:szCs w:val="28"/>
                <w:lang w:val="nl-NL"/>
              </w:rPr>
            </w:pPr>
            <w:r>
              <w:rPr>
                <w:sz w:val="28"/>
                <w:szCs w:val="28"/>
                <w:lang w:val="nl-NL"/>
              </w:rPr>
              <w:t>21.9%</w:t>
            </w:r>
          </w:p>
        </w:tc>
        <w:tc>
          <w:tcPr>
            <w:tcW w:w="3132" w:type="dxa"/>
          </w:tcPr>
          <w:p w14:paraId="003B0C78" w14:textId="557F9938" w:rsidR="00D32D5E" w:rsidRDefault="00D32D5E" w:rsidP="00777DB2">
            <w:pPr>
              <w:spacing w:before="120" w:after="120" w:line="288" w:lineRule="auto"/>
              <w:jc w:val="both"/>
              <w:rPr>
                <w:sz w:val="28"/>
                <w:szCs w:val="28"/>
                <w:lang w:val="nl-NL"/>
              </w:rPr>
            </w:pPr>
            <w:r>
              <w:rPr>
                <w:sz w:val="28"/>
                <w:szCs w:val="28"/>
                <w:lang w:val="nl-NL"/>
              </w:rPr>
              <w:t>20.0%</w:t>
            </w:r>
          </w:p>
        </w:tc>
      </w:tr>
    </w:tbl>
    <w:p w14:paraId="6CC12BE2" w14:textId="0733B8C5" w:rsidR="00777DB2" w:rsidRDefault="00777DB2" w:rsidP="00777DB2">
      <w:pPr>
        <w:spacing w:before="120" w:after="120" w:line="288" w:lineRule="auto"/>
        <w:jc w:val="both"/>
        <w:rPr>
          <w:sz w:val="28"/>
          <w:szCs w:val="28"/>
          <w:lang w:val="nl-NL"/>
        </w:rPr>
      </w:pPr>
    </w:p>
    <w:p w14:paraId="6B67A792" w14:textId="77777777" w:rsidR="00777DB2" w:rsidRPr="00777DB2" w:rsidRDefault="00777DB2" w:rsidP="00777DB2">
      <w:pPr>
        <w:spacing w:before="120" w:after="120" w:line="288" w:lineRule="auto"/>
        <w:jc w:val="both"/>
        <w:rPr>
          <w:sz w:val="28"/>
          <w:szCs w:val="28"/>
          <w:lang w:val="nl-NL"/>
        </w:rPr>
      </w:pPr>
    </w:p>
    <w:p w14:paraId="2265601F" w14:textId="292AE87A" w:rsidR="00777DB2" w:rsidRPr="00777DB2" w:rsidRDefault="00777DB2" w:rsidP="00777DB2">
      <w:pPr>
        <w:spacing w:before="120" w:after="120" w:line="288" w:lineRule="auto"/>
        <w:jc w:val="center"/>
        <w:rPr>
          <w:b/>
          <w:sz w:val="28"/>
          <w:szCs w:val="28"/>
          <w:lang w:val="nl-NL"/>
        </w:rPr>
      </w:pPr>
      <w:r w:rsidRPr="00777DB2">
        <w:rPr>
          <w:b/>
          <w:sz w:val="28"/>
          <w:szCs w:val="28"/>
          <w:lang w:val="nl-NL"/>
        </w:rPr>
        <w:t>Bảng số liệu điều tra</w:t>
      </w:r>
    </w:p>
    <w:tbl>
      <w:tblPr>
        <w:tblW w:w="8518" w:type="dxa"/>
        <w:tblLook w:val="04A0" w:firstRow="1" w:lastRow="0" w:firstColumn="1" w:lastColumn="0" w:noHBand="0" w:noVBand="1"/>
      </w:tblPr>
      <w:tblGrid>
        <w:gridCol w:w="620"/>
        <w:gridCol w:w="459"/>
        <w:gridCol w:w="458"/>
        <w:gridCol w:w="713"/>
        <w:gridCol w:w="413"/>
        <w:gridCol w:w="552"/>
        <w:gridCol w:w="413"/>
        <w:gridCol w:w="632"/>
        <w:gridCol w:w="413"/>
        <w:gridCol w:w="632"/>
        <w:gridCol w:w="413"/>
        <w:gridCol w:w="632"/>
        <w:gridCol w:w="413"/>
        <w:gridCol w:w="632"/>
        <w:gridCol w:w="413"/>
        <w:gridCol w:w="552"/>
        <w:gridCol w:w="413"/>
        <w:gridCol w:w="632"/>
      </w:tblGrid>
      <w:tr w:rsidR="00777DB2" w:rsidRPr="00777DB2" w14:paraId="731C4BA2" w14:textId="77777777" w:rsidTr="00777DB2">
        <w:trPr>
          <w:trHeight w:val="657"/>
        </w:trPr>
        <w:tc>
          <w:tcPr>
            <w:tcW w:w="8518" w:type="dxa"/>
            <w:gridSpan w:val="18"/>
            <w:tcBorders>
              <w:top w:val="nil"/>
              <w:left w:val="nil"/>
              <w:bottom w:val="single" w:sz="8" w:space="0" w:color="auto"/>
              <w:right w:val="nil"/>
            </w:tcBorders>
            <w:shd w:val="clear" w:color="auto" w:fill="auto"/>
            <w:vAlign w:val="center"/>
            <w:hideMark/>
          </w:tcPr>
          <w:p w14:paraId="2FBB6C79" w14:textId="77777777" w:rsidR="00777DB2" w:rsidRPr="00777DB2" w:rsidRDefault="00777DB2" w:rsidP="00395446">
            <w:pPr>
              <w:rPr>
                <w:b/>
                <w:bCs/>
                <w:color w:val="000000"/>
                <w:sz w:val="28"/>
                <w:szCs w:val="28"/>
              </w:rPr>
            </w:pPr>
          </w:p>
          <w:p w14:paraId="7C0B1959" w14:textId="77777777" w:rsidR="00777DB2" w:rsidRPr="00777DB2" w:rsidRDefault="00777DB2">
            <w:pPr>
              <w:jc w:val="center"/>
              <w:rPr>
                <w:b/>
                <w:bCs/>
                <w:color w:val="000000"/>
                <w:sz w:val="28"/>
                <w:szCs w:val="28"/>
              </w:rPr>
            </w:pPr>
          </w:p>
          <w:p w14:paraId="169FDB2E" w14:textId="77777777" w:rsidR="00777DB2" w:rsidRPr="00777DB2" w:rsidRDefault="00777DB2">
            <w:pPr>
              <w:jc w:val="center"/>
              <w:rPr>
                <w:b/>
                <w:bCs/>
                <w:color w:val="000000"/>
                <w:sz w:val="28"/>
                <w:szCs w:val="28"/>
              </w:rPr>
            </w:pPr>
          </w:p>
          <w:p w14:paraId="4594A8CB" w14:textId="57A709FA" w:rsidR="00777DB2" w:rsidRPr="00777DB2" w:rsidRDefault="00777DB2">
            <w:pPr>
              <w:jc w:val="center"/>
              <w:rPr>
                <w:b/>
                <w:bCs/>
                <w:color w:val="000000"/>
                <w:sz w:val="28"/>
                <w:szCs w:val="28"/>
              </w:rPr>
            </w:pPr>
            <w:r w:rsidRPr="00777DB2">
              <w:rPr>
                <w:b/>
                <w:bCs/>
                <w:color w:val="000000"/>
                <w:sz w:val="28"/>
                <w:szCs w:val="28"/>
              </w:rPr>
              <w:lastRenderedPageBreak/>
              <w:t xml:space="preserve">MÔN ANH- Thi học kỳ 1 </w:t>
            </w:r>
            <w:r w:rsidRPr="00777DB2">
              <w:rPr>
                <w:b/>
                <w:bCs/>
                <w:color w:val="000000"/>
                <w:sz w:val="28"/>
                <w:szCs w:val="28"/>
              </w:rPr>
              <w:br/>
              <w:t>Ngày thi: 14/12/2018</w:t>
            </w:r>
          </w:p>
        </w:tc>
      </w:tr>
      <w:tr w:rsidR="00777DB2" w:rsidRPr="00777DB2" w14:paraId="3F4609DB" w14:textId="77777777" w:rsidTr="00777DB2">
        <w:trPr>
          <w:trHeight w:val="405"/>
        </w:trPr>
        <w:tc>
          <w:tcPr>
            <w:tcW w:w="66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F8E8887" w14:textId="77777777" w:rsidR="00777DB2" w:rsidRPr="00777DB2" w:rsidRDefault="00777DB2">
            <w:pPr>
              <w:jc w:val="center"/>
              <w:rPr>
                <w:b/>
                <w:bCs/>
                <w:sz w:val="28"/>
                <w:szCs w:val="28"/>
              </w:rPr>
            </w:pPr>
            <w:r w:rsidRPr="00777DB2">
              <w:rPr>
                <w:b/>
                <w:bCs/>
                <w:sz w:val="28"/>
                <w:szCs w:val="28"/>
              </w:rPr>
              <w:lastRenderedPageBreak/>
              <w:t>LỚP</w:t>
            </w:r>
          </w:p>
        </w:tc>
        <w:tc>
          <w:tcPr>
            <w:tcW w:w="515" w:type="dxa"/>
            <w:tcBorders>
              <w:top w:val="nil"/>
              <w:left w:val="nil"/>
              <w:bottom w:val="nil"/>
              <w:right w:val="single" w:sz="4" w:space="0" w:color="auto"/>
            </w:tcBorders>
            <w:shd w:val="clear" w:color="auto" w:fill="auto"/>
            <w:noWrap/>
            <w:vAlign w:val="center"/>
            <w:hideMark/>
          </w:tcPr>
          <w:p w14:paraId="3A18747E" w14:textId="77777777" w:rsidR="00777DB2" w:rsidRPr="00777DB2" w:rsidRDefault="00777DB2">
            <w:pPr>
              <w:jc w:val="center"/>
              <w:rPr>
                <w:b/>
                <w:bCs/>
                <w:sz w:val="28"/>
                <w:szCs w:val="28"/>
              </w:rPr>
            </w:pPr>
            <w:r w:rsidRPr="00777DB2">
              <w:rPr>
                <w:b/>
                <w:bCs/>
                <w:sz w:val="28"/>
                <w:szCs w:val="28"/>
              </w:rPr>
              <w:t>SĨ SỐ</w:t>
            </w:r>
          </w:p>
        </w:tc>
        <w:tc>
          <w:tcPr>
            <w:tcW w:w="951" w:type="dxa"/>
            <w:gridSpan w:val="2"/>
            <w:tcBorders>
              <w:top w:val="single" w:sz="8" w:space="0" w:color="auto"/>
              <w:left w:val="nil"/>
              <w:bottom w:val="single" w:sz="4" w:space="0" w:color="auto"/>
              <w:right w:val="single" w:sz="4" w:space="0" w:color="auto"/>
            </w:tcBorders>
            <w:shd w:val="clear" w:color="auto" w:fill="auto"/>
            <w:noWrap/>
            <w:vAlign w:val="bottom"/>
            <w:hideMark/>
          </w:tcPr>
          <w:p w14:paraId="5739CA42" w14:textId="77777777" w:rsidR="00777DB2" w:rsidRPr="00777DB2" w:rsidRDefault="00777DB2">
            <w:pPr>
              <w:jc w:val="center"/>
              <w:rPr>
                <w:b/>
                <w:bCs/>
                <w:sz w:val="28"/>
                <w:szCs w:val="28"/>
              </w:rPr>
            </w:pPr>
            <w:r w:rsidRPr="00777DB2">
              <w:rPr>
                <w:b/>
                <w:bCs/>
                <w:sz w:val="28"/>
                <w:szCs w:val="28"/>
              </w:rPr>
              <w:t>HS dự thi</w:t>
            </w:r>
          </w:p>
        </w:tc>
        <w:tc>
          <w:tcPr>
            <w:tcW w:w="910" w:type="dxa"/>
            <w:gridSpan w:val="2"/>
            <w:tcBorders>
              <w:top w:val="single" w:sz="8" w:space="0" w:color="auto"/>
              <w:left w:val="nil"/>
              <w:bottom w:val="single" w:sz="4" w:space="0" w:color="auto"/>
              <w:right w:val="single" w:sz="4" w:space="0" w:color="auto"/>
            </w:tcBorders>
            <w:shd w:val="clear" w:color="auto" w:fill="auto"/>
            <w:noWrap/>
            <w:vAlign w:val="bottom"/>
            <w:hideMark/>
          </w:tcPr>
          <w:p w14:paraId="5F112090" w14:textId="77777777" w:rsidR="00777DB2" w:rsidRPr="00777DB2" w:rsidRDefault="00777DB2">
            <w:pPr>
              <w:jc w:val="center"/>
              <w:rPr>
                <w:b/>
                <w:bCs/>
                <w:sz w:val="28"/>
                <w:szCs w:val="28"/>
              </w:rPr>
            </w:pPr>
            <w:r w:rsidRPr="00777DB2">
              <w:rPr>
                <w:b/>
                <w:bCs/>
                <w:sz w:val="28"/>
                <w:szCs w:val="28"/>
              </w:rPr>
              <w:t>Điểm 8 -10</w:t>
            </w:r>
          </w:p>
        </w:tc>
        <w:tc>
          <w:tcPr>
            <w:tcW w:w="91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F1B254E" w14:textId="77777777" w:rsidR="00777DB2" w:rsidRPr="00777DB2" w:rsidRDefault="00777DB2">
            <w:pPr>
              <w:jc w:val="center"/>
              <w:rPr>
                <w:b/>
                <w:bCs/>
                <w:sz w:val="28"/>
                <w:szCs w:val="28"/>
              </w:rPr>
            </w:pPr>
            <w:r w:rsidRPr="00777DB2">
              <w:rPr>
                <w:b/>
                <w:bCs/>
                <w:sz w:val="28"/>
                <w:szCs w:val="28"/>
              </w:rPr>
              <w:t>Điểm 6.5 - 7,75</w:t>
            </w:r>
          </w:p>
        </w:tc>
        <w:tc>
          <w:tcPr>
            <w:tcW w:w="910" w:type="dxa"/>
            <w:gridSpan w:val="2"/>
            <w:tcBorders>
              <w:top w:val="single" w:sz="8" w:space="0" w:color="auto"/>
              <w:left w:val="nil"/>
              <w:bottom w:val="single" w:sz="4" w:space="0" w:color="auto"/>
              <w:right w:val="single" w:sz="4" w:space="0" w:color="auto"/>
            </w:tcBorders>
            <w:shd w:val="clear" w:color="auto" w:fill="auto"/>
            <w:noWrap/>
            <w:vAlign w:val="bottom"/>
            <w:hideMark/>
          </w:tcPr>
          <w:p w14:paraId="3F72F7E1" w14:textId="77777777" w:rsidR="00777DB2" w:rsidRPr="00777DB2" w:rsidRDefault="00777DB2">
            <w:pPr>
              <w:jc w:val="center"/>
              <w:rPr>
                <w:b/>
                <w:bCs/>
                <w:sz w:val="28"/>
                <w:szCs w:val="28"/>
              </w:rPr>
            </w:pPr>
            <w:r w:rsidRPr="00777DB2">
              <w:rPr>
                <w:b/>
                <w:bCs/>
                <w:sz w:val="28"/>
                <w:szCs w:val="28"/>
              </w:rPr>
              <w:t>Điểm 5 - 6,25</w:t>
            </w:r>
          </w:p>
        </w:tc>
        <w:tc>
          <w:tcPr>
            <w:tcW w:w="910"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389C44B6" w14:textId="77777777" w:rsidR="00777DB2" w:rsidRPr="00777DB2" w:rsidRDefault="00777DB2">
            <w:pPr>
              <w:jc w:val="center"/>
              <w:rPr>
                <w:b/>
                <w:bCs/>
                <w:sz w:val="28"/>
                <w:szCs w:val="28"/>
              </w:rPr>
            </w:pPr>
            <w:r w:rsidRPr="00777DB2">
              <w:rPr>
                <w:b/>
                <w:bCs/>
                <w:sz w:val="28"/>
                <w:szCs w:val="28"/>
              </w:rPr>
              <w:t>Điểm 3 - 4,75</w:t>
            </w:r>
          </w:p>
        </w:tc>
        <w:tc>
          <w:tcPr>
            <w:tcW w:w="910" w:type="dxa"/>
            <w:gridSpan w:val="2"/>
            <w:tcBorders>
              <w:top w:val="single" w:sz="8" w:space="0" w:color="auto"/>
              <w:left w:val="nil"/>
              <w:bottom w:val="single" w:sz="4" w:space="0" w:color="auto"/>
              <w:right w:val="single" w:sz="4" w:space="0" w:color="auto"/>
            </w:tcBorders>
            <w:shd w:val="clear" w:color="auto" w:fill="auto"/>
            <w:noWrap/>
            <w:vAlign w:val="bottom"/>
            <w:hideMark/>
          </w:tcPr>
          <w:p w14:paraId="5E04C904" w14:textId="77777777" w:rsidR="00777DB2" w:rsidRPr="00777DB2" w:rsidRDefault="00777DB2">
            <w:pPr>
              <w:jc w:val="center"/>
              <w:rPr>
                <w:b/>
                <w:bCs/>
                <w:sz w:val="28"/>
                <w:szCs w:val="28"/>
              </w:rPr>
            </w:pPr>
            <w:r w:rsidRPr="00777DB2">
              <w:rPr>
                <w:b/>
                <w:bCs/>
                <w:sz w:val="28"/>
                <w:szCs w:val="28"/>
              </w:rPr>
              <w:t>Điểm 0,25 - 2,75</w:t>
            </w:r>
          </w:p>
        </w:tc>
        <w:tc>
          <w:tcPr>
            <w:tcW w:w="916"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8A0828E" w14:textId="77777777" w:rsidR="00777DB2" w:rsidRPr="00777DB2" w:rsidRDefault="00777DB2">
            <w:pPr>
              <w:jc w:val="center"/>
              <w:rPr>
                <w:b/>
                <w:bCs/>
                <w:sz w:val="28"/>
                <w:szCs w:val="28"/>
              </w:rPr>
            </w:pPr>
            <w:r w:rsidRPr="00777DB2">
              <w:rPr>
                <w:b/>
                <w:bCs/>
                <w:sz w:val="28"/>
                <w:szCs w:val="28"/>
              </w:rPr>
              <w:t>Điểm 0</w:t>
            </w:r>
          </w:p>
        </w:tc>
        <w:tc>
          <w:tcPr>
            <w:tcW w:w="916" w:type="dxa"/>
            <w:gridSpan w:val="2"/>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40BD7533" w14:textId="77777777" w:rsidR="00777DB2" w:rsidRPr="00777DB2" w:rsidRDefault="00777DB2">
            <w:pPr>
              <w:jc w:val="center"/>
              <w:rPr>
                <w:b/>
                <w:bCs/>
                <w:sz w:val="28"/>
                <w:szCs w:val="28"/>
              </w:rPr>
            </w:pPr>
            <w:r w:rsidRPr="00777DB2">
              <w:rPr>
                <w:b/>
                <w:bCs/>
                <w:sz w:val="28"/>
                <w:szCs w:val="28"/>
              </w:rPr>
              <w:t>Trên TB</w:t>
            </w:r>
          </w:p>
        </w:tc>
      </w:tr>
      <w:tr w:rsidR="00777DB2" w:rsidRPr="00777DB2" w14:paraId="6A23EA57" w14:textId="77777777" w:rsidTr="00777DB2">
        <w:trPr>
          <w:trHeight w:val="405"/>
        </w:trPr>
        <w:tc>
          <w:tcPr>
            <w:tcW w:w="663" w:type="dxa"/>
            <w:vMerge/>
            <w:tcBorders>
              <w:top w:val="nil"/>
              <w:left w:val="single" w:sz="8" w:space="0" w:color="auto"/>
              <w:bottom w:val="single" w:sz="4" w:space="0" w:color="000000"/>
              <w:right w:val="single" w:sz="4" w:space="0" w:color="auto"/>
            </w:tcBorders>
            <w:vAlign w:val="center"/>
            <w:hideMark/>
          </w:tcPr>
          <w:p w14:paraId="7CF4F8B6" w14:textId="77777777" w:rsidR="00777DB2" w:rsidRPr="00777DB2" w:rsidRDefault="00777DB2">
            <w:pPr>
              <w:rPr>
                <w:b/>
                <w:bCs/>
                <w:sz w:val="28"/>
                <w:szCs w:val="28"/>
              </w:rPr>
            </w:pPr>
          </w:p>
        </w:tc>
        <w:tc>
          <w:tcPr>
            <w:tcW w:w="515" w:type="dxa"/>
            <w:tcBorders>
              <w:top w:val="nil"/>
              <w:left w:val="nil"/>
              <w:bottom w:val="single" w:sz="4" w:space="0" w:color="auto"/>
              <w:right w:val="single" w:sz="4" w:space="0" w:color="auto"/>
            </w:tcBorders>
            <w:shd w:val="clear" w:color="auto" w:fill="auto"/>
            <w:noWrap/>
            <w:vAlign w:val="center"/>
            <w:hideMark/>
          </w:tcPr>
          <w:p w14:paraId="5CF65C5F" w14:textId="77777777" w:rsidR="00777DB2" w:rsidRPr="00777DB2" w:rsidRDefault="00777DB2">
            <w:pPr>
              <w:jc w:val="center"/>
              <w:rPr>
                <w:b/>
                <w:bCs/>
                <w:sz w:val="28"/>
                <w:szCs w:val="28"/>
              </w:rPr>
            </w:pPr>
            <w:r w:rsidRPr="00777DB2">
              <w:rPr>
                <w:b/>
                <w:bCs/>
                <w:sz w:val="28"/>
                <w:szCs w:val="28"/>
              </w:rPr>
              <w:t> </w:t>
            </w:r>
          </w:p>
        </w:tc>
        <w:tc>
          <w:tcPr>
            <w:tcW w:w="309" w:type="dxa"/>
            <w:tcBorders>
              <w:top w:val="nil"/>
              <w:left w:val="nil"/>
              <w:bottom w:val="single" w:sz="4" w:space="0" w:color="auto"/>
              <w:right w:val="single" w:sz="4" w:space="0" w:color="auto"/>
            </w:tcBorders>
            <w:shd w:val="clear" w:color="auto" w:fill="auto"/>
            <w:noWrap/>
            <w:vAlign w:val="bottom"/>
            <w:hideMark/>
          </w:tcPr>
          <w:p w14:paraId="724284E5" w14:textId="77777777" w:rsidR="00777DB2" w:rsidRPr="00777DB2" w:rsidRDefault="00777DB2">
            <w:pPr>
              <w:jc w:val="center"/>
              <w:rPr>
                <w:b/>
                <w:bCs/>
                <w:sz w:val="28"/>
                <w:szCs w:val="28"/>
              </w:rPr>
            </w:pPr>
            <w:r w:rsidRPr="00777DB2">
              <w:rPr>
                <w:b/>
                <w:bCs/>
                <w:sz w:val="28"/>
                <w:szCs w:val="28"/>
              </w:rPr>
              <w:t>SL</w:t>
            </w:r>
          </w:p>
        </w:tc>
        <w:tc>
          <w:tcPr>
            <w:tcW w:w="642" w:type="dxa"/>
            <w:tcBorders>
              <w:top w:val="nil"/>
              <w:left w:val="nil"/>
              <w:bottom w:val="single" w:sz="4" w:space="0" w:color="auto"/>
              <w:right w:val="single" w:sz="4" w:space="0" w:color="auto"/>
            </w:tcBorders>
            <w:shd w:val="clear" w:color="auto" w:fill="auto"/>
            <w:noWrap/>
            <w:vAlign w:val="bottom"/>
            <w:hideMark/>
          </w:tcPr>
          <w:p w14:paraId="7CF143F7" w14:textId="77777777" w:rsidR="00777DB2" w:rsidRPr="00777DB2" w:rsidRDefault="00777DB2">
            <w:pPr>
              <w:jc w:val="center"/>
              <w:rPr>
                <w:b/>
                <w:bCs/>
                <w:sz w:val="28"/>
                <w:szCs w:val="28"/>
              </w:rPr>
            </w:pPr>
            <w:r w:rsidRPr="00777DB2">
              <w:rPr>
                <w:b/>
                <w:bCs/>
                <w:sz w:val="28"/>
                <w:szCs w:val="28"/>
              </w:rPr>
              <w:t>Tỉ lệ %</w:t>
            </w:r>
          </w:p>
        </w:tc>
        <w:tc>
          <w:tcPr>
            <w:tcW w:w="268" w:type="dxa"/>
            <w:tcBorders>
              <w:top w:val="nil"/>
              <w:left w:val="nil"/>
              <w:bottom w:val="single" w:sz="4" w:space="0" w:color="auto"/>
              <w:right w:val="single" w:sz="4" w:space="0" w:color="auto"/>
            </w:tcBorders>
            <w:shd w:val="clear" w:color="auto" w:fill="auto"/>
            <w:noWrap/>
            <w:vAlign w:val="bottom"/>
            <w:hideMark/>
          </w:tcPr>
          <w:p w14:paraId="4EC967D2" w14:textId="77777777" w:rsidR="00777DB2" w:rsidRPr="00777DB2" w:rsidRDefault="00777DB2">
            <w:pPr>
              <w:jc w:val="center"/>
              <w:rPr>
                <w:b/>
                <w:bCs/>
                <w:sz w:val="28"/>
                <w:szCs w:val="28"/>
              </w:rPr>
            </w:pPr>
            <w:r w:rsidRPr="00777DB2">
              <w:rPr>
                <w:b/>
                <w:bCs/>
                <w:sz w:val="28"/>
                <w:szCs w:val="28"/>
              </w:rPr>
              <w:t>SL</w:t>
            </w:r>
          </w:p>
        </w:tc>
        <w:tc>
          <w:tcPr>
            <w:tcW w:w="642" w:type="dxa"/>
            <w:tcBorders>
              <w:top w:val="nil"/>
              <w:left w:val="nil"/>
              <w:bottom w:val="single" w:sz="4" w:space="0" w:color="auto"/>
              <w:right w:val="single" w:sz="4" w:space="0" w:color="auto"/>
            </w:tcBorders>
            <w:shd w:val="clear" w:color="auto" w:fill="auto"/>
            <w:noWrap/>
            <w:vAlign w:val="bottom"/>
            <w:hideMark/>
          </w:tcPr>
          <w:p w14:paraId="1FA0BE54" w14:textId="77777777" w:rsidR="00777DB2" w:rsidRPr="00777DB2" w:rsidRDefault="00777DB2">
            <w:pPr>
              <w:jc w:val="center"/>
              <w:rPr>
                <w:b/>
                <w:bCs/>
                <w:sz w:val="28"/>
                <w:szCs w:val="28"/>
              </w:rPr>
            </w:pPr>
            <w:r w:rsidRPr="00777DB2">
              <w:rPr>
                <w:b/>
                <w:bCs/>
                <w:sz w:val="28"/>
                <w:szCs w:val="28"/>
              </w:rPr>
              <w:t>Tỉ lệ %</w:t>
            </w:r>
          </w:p>
        </w:tc>
        <w:tc>
          <w:tcPr>
            <w:tcW w:w="268" w:type="dxa"/>
            <w:tcBorders>
              <w:top w:val="nil"/>
              <w:left w:val="nil"/>
              <w:bottom w:val="single" w:sz="4" w:space="0" w:color="auto"/>
              <w:right w:val="single" w:sz="4" w:space="0" w:color="auto"/>
            </w:tcBorders>
            <w:shd w:val="clear" w:color="auto" w:fill="auto"/>
            <w:noWrap/>
            <w:vAlign w:val="bottom"/>
            <w:hideMark/>
          </w:tcPr>
          <w:p w14:paraId="74B26A97" w14:textId="77777777" w:rsidR="00777DB2" w:rsidRPr="00777DB2" w:rsidRDefault="00777DB2">
            <w:pPr>
              <w:jc w:val="center"/>
              <w:rPr>
                <w:b/>
                <w:bCs/>
                <w:sz w:val="28"/>
                <w:szCs w:val="28"/>
              </w:rPr>
            </w:pPr>
            <w:r w:rsidRPr="00777DB2">
              <w:rPr>
                <w:b/>
                <w:bCs/>
                <w:sz w:val="28"/>
                <w:szCs w:val="28"/>
              </w:rPr>
              <w:t>SL</w:t>
            </w:r>
          </w:p>
        </w:tc>
        <w:tc>
          <w:tcPr>
            <w:tcW w:w="642" w:type="dxa"/>
            <w:tcBorders>
              <w:top w:val="nil"/>
              <w:left w:val="nil"/>
              <w:bottom w:val="single" w:sz="4" w:space="0" w:color="auto"/>
              <w:right w:val="single" w:sz="4" w:space="0" w:color="auto"/>
            </w:tcBorders>
            <w:shd w:val="clear" w:color="auto" w:fill="auto"/>
            <w:noWrap/>
            <w:vAlign w:val="bottom"/>
            <w:hideMark/>
          </w:tcPr>
          <w:p w14:paraId="7BB00708" w14:textId="77777777" w:rsidR="00777DB2" w:rsidRPr="00777DB2" w:rsidRDefault="00777DB2">
            <w:pPr>
              <w:jc w:val="center"/>
              <w:rPr>
                <w:b/>
                <w:bCs/>
                <w:sz w:val="28"/>
                <w:szCs w:val="28"/>
              </w:rPr>
            </w:pPr>
            <w:r w:rsidRPr="00777DB2">
              <w:rPr>
                <w:b/>
                <w:bCs/>
                <w:sz w:val="28"/>
                <w:szCs w:val="28"/>
              </w:rPr>
              <w:t>Tỉ lệ %</w:t>
            </w:r>
          </w:p>
        </w:tc>
        <w:tc>
          <w:tcPr>
            <w:tcW w:w="268" w:type="dxa"/>
            <w:tcBorders>
              <w:top w:val="nil"/>
              <w:left w:val="nil"/>
              <w:bottom w:val="single" w:sz="4" w:space="0" w:color="auto"/>
              <w:right w:val="single" w:sz="4" w:space="0" w:color="auto"/>
            </w:tcBorders>
            <w:shd w:val="clear" w:color="auto" w:fill="auto"/>
            <w:noWrap/>
            <w:vAlign w:val="bottom"/>
            <w:hideMark/>
          </w:tcPr>
          <w:p w14:paraId="2B0AB891" w14:textId="77777777" w:rsidR="00777DB2" w:rsidRPr="00777DB2" w:rsidRDefault="00777DB2">
            <w:pPr>
              <w:jc w:val="center"/>
              <w:rPr>
                <w:b/>
                <w:bCs/>
                <w:sz w:val="28"/>
                <w:szCs w:val="28"/>
              </w:rPr>
            </w:pPr>
            <w:r w:rsidRPr="00777DB2">
              <w:rPr>
                <w:b/>
                <w:bCs/>
                <w:sz w:val="28"/>
                <w:szCs w:val="28"/>
              </w:rPr>
              <w:t>SL</w:t>
            </w:r>
          </w:p>
        </w:tc>
        <w:tc>
          <w:tcPr>
            <w:tcW w:w="642" w:type="dxa"/>
            <w:tcBorders>
              <w:top w:val="nil"/>
              <w:left w:val="nil"/>
              <w:bottom w:val="single" w:sz="4" w:space="0" w:color="auto"/>
              <w:right w:val="single" w:sz="4" w:space="0" w:color="auto"/>
            </w:tcBorders>
            <w:shd w:val="clear" w:color="auto" w:fill="auto"/>
            <w:noWrap/>
            <w:vAlign w:val="bottom"/>
            <w:hideMark/>
          </w:tcPr>
          <w:p w14:paraId="5557537D" w14:textId="77777777" w:rsidR="00777DB2" w:rsidRPr="00777DB2" w:rsidRDefault="00777DB2">
            <w:pPr>
              <w:jc w:val="center"/>
              <w:rPr>
                <w:b/>
                <w:bCs/>
                <w:sz w:val="28"/>
                <w:szCs w:val="28"/>
              </w:rPr>
            </w:pPr>
            <w:r w:rsidRPr="00777DB2">
              <w:rPr>
                <w:b/>
                <w:bCs/>
                <w:sz w:val="28"/>
                <w:szCs w:val="28"/>
              </w:rPr>
              <w:t>Tỉ lệ %</w:t>
            </w:r>
          </w:p>
        </w:tc>
        <w:tc>
          <w:tcPr>
            <w:tcW w:w="268" w:type="dxa"/>
            <w:tcBorders>
              <w:top w:val="nil"/>
              <w:left w:val="nil"/>
              <w:bottom w:val="single" w:sz="4" w:space="0" w:color="auto"/>
              <w:right w:val="single" w:sz="4" w:space="0" w:color="auto"/>
            </w:tcBorders>
            <w:shd w:val="clear" w:color="auto" w:fill="auto"/>
            <w:noWrap/>
            <w:vAlign w:val="bottom"/>
            <w:hideMark/>
          </w:tcPr>
          <w:p w14:paraId="122AC0D3" w14:textId="77777777" w:rsidR="00777DB2" w:rsidRPr="00777DB2" w:rsidRDefault="00777DB2">
            <w:pPr>
              <w:jc w:val="center"/>
              <w:rPr>
                <w:b/>
                <w:bCs/>
                <w:sz w:val="28"/>
                <w:szCs w:val="28"/>
              </w:rPr>
            </w:pPr>
            <w:r w:rsidRPr="00777DB2">
              <w:rPr>
                <w:b/>
                <w:bCs/>
                <w:sz w:val="28"/>
                <w:szCs w:val="28"/>
              </w:rPr>
              <w:t>SL</w:t>
            </w:r>
          </w:p>
        </w:tc>
        <w:tc>
          <w:tcPr>
            <w:tcW w:w="642" w:type="dxa"/>
            <w:tcBorders>
              <w:top w:val="nil"/>
              <w:left w:val="nil"/>
              <w:bottom w:val="single" w:sz="4" w:space="0" w:color="auto"/>
              <w:right w:val="single" w:sz="4" w:space="0" w:color="auto"/>
            </w:tcBorders>
            <w:shd w:val="clear" w:color="auto" w:fill="auto"/>
            <w:noWrap/>
            <w:vAlign w:val="bottom"/>
            <w:hideMark/>
          </w:tcPr>
          <w:p w14:paraId="0D340D09" w14:textId="77777777" w:rsidR="00777DB2" w:rsidRPr="00777DB2" w:rsidRDefault="00777DB2">
            <w:pPr>
              <w:jc w:val="center"/>
              <w:rPr>
                <w:b/>
                <w:bCs/>
                <w:sz w:val="28"/>
                <w:szCs w:val="28"/>
              </w:rPr>
            </w:pPr>
            <w:r w:rsidRPr="00777DB2">
              <w:rPr>
                <w:b/>
                <w:bCs/>
                <w:sz w:val="28"/>
                <w:szCs w:val="28"/>
              </w:rPr>
              <w:t>Tỉ lệ %</w:t>
            </w:r>
          </w:p>
        </w:tc>
        <w:tc>
          <w:tcPr>
            <w:tcW w:w="268" w:type="dxa"/>
            <w:tcBorders>
              <w:top w:val="nil"/>
              <w:left w:val="nil"/>
              <w:bottom w:val="single" w:sz="4" w:space="0" w:color="auto"/>
              <w:right w:val="single" w:sz="4" w:space="0" w:color="auto"/>
            </w:tcBorders>
            <w:shd w:val="clear" w:color="auto" w:fill="auto"/>
            <w:noWrap/>
            <w:vAlign w:val="bottom"/>
            <w:hideMark/>
          </w:tcPr>
          <w:p w14:paraId="20E4D675" w14:textId="77777777" w:rsidR="00777DB2" w:rsidRPr="00777DB2" w:rsidRDefault="00777DB2">
            <w:pPr>
              <w:jc w:val="center"/>
              <w:rPr>
                <w:b/>
                <w:bCs/>
                <w:sz w:val="28"/>
                <w:szCs w:val="28"/>
              </w:rPr>
            </w:pPr>
            <w:r w:rsidRPr="00777DB2">
              <w:rPr>
                <w:b/>
                <w:bCs/>
                <w:sz w:val="28"/>
                <w:szCs w:val="28"/>
              </w:rPr>
              <w:t>SL</w:t>
            </w:r>
          </w:p>
        </w:tc>
        <w:tc>
          <w:tcPr>
            <w:tcW w:w="642" w:type="dxa"/>
            <w:tcBorders>
              <w:top w:val="nil"/>
              <w:left w:val="nil"/>
              <w:bottom w:val="single" w:sz="4" w:space="0" w:color="auto"/>
              <w:right w:val="single" w:sz="4" w:space="0" w:color="auto"/>
            </w:tcBorders>
            <w:shd w:val="clear" w:color="auto" w:fill="auto"/>
            <w:noWrap/>
            <w:vAlign w:val="bottom"/>
            <w:hideMark/>
          </w:tcPr>
          <w:p w14:paraId="06040539" w14:textId="77777777" w:rsidR="00777DB2" w:rsidRPr="00777DB2" w:rsidRDefault="00777DB2">
            <w:pPr>
              <w:jc w:val="center"/>
              <w:rPr>
                <w:b/>
                <w:bCs/>
                <w:sz w:val="28"/>
                <w:szCs w:val="28"/>
              </w:rPr>
            </w:pPr>
            <w:r w:rsidRPr="00777DB2">
              <w:rPr>
                <w:b/>
                <w:bCs/>
                <w:sz w:val="28"/>
                <w:szCs w:val="28"/>
              </w:rPr>
              <w:t>Tỉ lệ %</w:t>
            </w:r>
          </w:p>
        </w:tc>
        <w:tc>
          <w:tcPr>
            <w:tcW w:w="268" w:type="dxa"/>
            <w:tcBorders>
              <w:top w:val="nil"/>
              <w:left w:val="nil"/>
              <w:bottom w:val="single" w:sz="4" w:space="0" w:color="auto"/>
              <w:right w:val="single" w:sz="4" w:space="0" w:color="auto"/>
            </w:tcBorders>
            <w:shd w:val="clear" w:color="auto" w:fill="auto"/>
            <w:noWrap/>
            <w:vAlign w:val="bottom"/>
            <w:hideMark/>
          </w:tcPr>
          <w:p w14:paraId="63491074" w14:textId="77777777" w:rsidR="00777DB2" w:rsidRPr="00777DB2" w:rsidRDefault="00777DB2">
            <w:pPr>
              <w:jc w:val="center"/>
              <w:rPr>
                <w:b/>
                <w:bCs/>
                <w:sz w:val="28"/>
                <w:szCs w:val="28"/>
              </w:rPr>
            </w:pPr>
            <w:r w:rsidRPr="00777DB2">
              <w:rPr>
                <w:b/>
                <w:bCs/>
                <w:sz w:val="28"/>
                <w:szCs w:val="28"/>
              </w:rPr>
              <w:t>SL</w:t>
            </w:r>
          </w:p>
        </w:tc>
        <w:tc>
          <w:tcPr>
            <w:tcW w:w="647" w:type="dxa"/>
            <w:tcBorders>
              <w:top w:val="nil"/>
              <w:left w:val="nil"/>
              <w:bottom w:val="single" w:sz="4" w:space="0" w:color="auto"/>
              <w:right w:val="single" w:sz="8" w:space="0" w:color="auto"/>
            </w:tcBorders>
            <w:shd w:val="clear" w:color="auto" w:fill="auto"/>
            <w:noWrap/>
            <w:vAlign w:val="bottom"/>
            <w:hideMark/>
          </w:tcPr>
          <w:p w14:paraId="05092D8D" w14:textId="77777777" w:rsidR="00777DB2" w:rsidRPr="00777DB2" w:rsidRDefault="00777DB2">
            <w:pPr>
              <w:jc w:val="center"/>
              <w:rPr>
                <w:b/>
                <w:bCs/>
                <w:sz w:val="28"/>
                <w:szCs w:val="28"/>
              </w:rPr>
            </w:pPr>
            <w:r w:rsidRPr="00777DB2">
              <w:rPr>
                <w:b/>
                <w:bCs/>
                <w:sz w:val="28"/>
                <w:szCs w:val="28"/>
              </w:rPr>
              <w:t>Tỉ lệ %</w:t>
            </w:r>
          </w:p>
        </w:tc>
        <w:tc>
          <w:tcPr>
            <w:tcW w:w="268" w:type="dxa"/>
            <w:tcBorders>
              <w:top w:val="nil"/>
              <w:left w:val="single" w:sz="4" w:space="0" w:color="auto"/>
              <w:bottom w:val="single" w:sz="4" w:space="0" w:color="auto"/>
              <w:right w:val="single" w:sz="4" w:space="0" w:color="auto"/>
            </w:tcBorders>
            <w:shd w:val="clear" w:color="auto" w:fill="auto"/>
            <w:noWrap/>
            <w:vAlign w:val="bottom"/>
            <w:hideMark/>
          </w:tcPr>
          <w:p w14:paraId="4C2533EB" w14:textId="77777777" w:rsidR="00777DB2" w:rsidRPr="00777DB2" w:rsidRDefault="00777DB2">
            <w:pPr>
              <w:jc w:val="center"/>
              <w:rPr>
                <w:b/>
                <w:bCs/>
                <w:sz w:val="28"/>
                <w:szCs w:val="28"/>
              </w:rPr>
            </w:pPr>
            <w:r w:rsidRPr="00777DB2">
              <w:rPr>
                <w:b/>
                <w:bCs/>
                <w:sz w:val="28"/>
                <w:szCs w:val="28"/>
              </w:rPr>
              <w:t>SL</w:t>
            </w:r>
          </w:p>
        </w:tc>
        <w:tc>
          <w:tcPr>
            <w:tcW w:w="647" w:type="dxa"/>
            <w:tcBorders>
              <w:top w:val="nil"/>
              <w:left w:val="nil"/>
              <w:bottom w:val="single" w:sz="4" w:space="0" w:color="auto"/>
              <w:right w:val="single" w:sz="8" w:space="0" w:color="auto"/>
            </w:tcBorders>
            <w:shd w:val="clear" w:color="auto" w:fill="auto"/>
            <w:noWrap/>
            <w:vAlign w:val="bottom"/>
            <w:hideMark/>
          </w:tcPr>
          <w:p w14:paraId="4A4592F7" w14:textId="77777777" w:rsidR="00777DB2" w:rsidRPr="00777DB2" w:rsidRDefault="00777DB2">
            <w:pPr>
              <w:jc w:val="center"/>
              <w:rPr>
                <w:b/>
                <w:bCs/>
                <w:sz w:val="28"/>
                <w:szCs w:val="28"/>
              </w:rPr>
            </w:pPr>
            <w:r w:rsidRPr="00777DB2">
              <w:rPr>
                <w:b/>
                <w:bCs/>
                <w:sz w:val="28"/>
                <w:szCs w:val="28"/>
              </w:rPr>
              <w:t>Tỉ lệ %</w:t>
            </w:r>
          </w:p>
        </w:tc>
      </w:tr>
      <w:tr w:rsidR="00777DB2" w:rsidRPr="00777DB2" w14:paraId="097C10B6" w14:textId="77777777" w:rsidTr="00777DB2">
        <w:trPr>
          <w:trHeight w:val="475"/>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14:paraId="7EE1F8EC" w14:textId="77777777" w:rsidR="00777DB2" w:rsidRPr="00777DB2" w:rsidRDefault="00777DB2">
            <w:pPr>
              <w:jc w:val="center"/>
              <w:rPr>
                <w:sz w:val="28"/>
                <w:szCs w:val="28"/>
              </w:rPr>
            </w:pPr>
            <w:r w:rsidRPr="00777DB2">
              <w:rPr>
                <w:sz w:val="28"/>
                <w:szCs w:val="28"/>
              </w:rPr>
              <w:t>9A</w:t>
            </w:r>
          </w:p>
        </w:tc>
        <w:tc>
          <w:tcPr>
            <w:tcW w:w="515" w:type="dxa"/>
            <w:tcBorders>
              <w:top w:val="nil"/>
              <w:left w:val="nil"/>
              <w:bottom w:val="single" w:sz="4" w:space="0" w:color="auto"/>
              <w:right w:val="single" w:sz="4" w:space="0" w:color="auto"/>
            </w:tcBorders>
            <w:shd w:val="clear" w:color="auto" w:fill="auto"/>
            <w:noWrap/>
            <w:vAlign w:val="center"/>
            <w:hideMark/>
          </w:tcPr>
          <w:p w14:paraId="3E177676" w14:textId="77777777" w:rsidR="00777DB2" w:rsidRPr="00777DB2" w:rsidRDefault="00777DB2">
            <w:pPr>
              <w:jc w:val="center"/>
              <w:rPr>
                <w:sz w:val="28"/>
                <w:szCs w:val="28"/>
              </w:rPr>
            </w:pPr>
            <w:r w:rsidRPr="00777DB2">
              <w:rPr>
                <w:sz w:val="28"/>
                <w:szCs w:val="28"/>
              </w:rPr>
              <w:t>36</w:t>
            </w:r>
          </w:p>
        </w:tc>
        <w:tc>
          <w:tcPr>
            <w:tcW w:w="309" w:type="dxa"/>
            <w:tcBorders>
              <w:top w:val="nil"/>
              <w:left w:val="nil"/>
              <w:bottom w:val="single" w:sz="4" w:space="0" w:color="auto"/>
              <w:right w:val="single" w:sz="4" w:space="0" w:color="auto"/>
            </w:tcBorders>
            <w:shd w:val="clear" w:color="000000" w:fill="92D050"/>
            <w:noWrap/>
            <w:vAlign w:val="bottom"/>
            <w:hideMark/>
          </w:tcPr>
          <w:p w14:paraId="2528691B" w14:textId="77777777" w:rsidR="00777DB2" w:rsidRPr="00777DB2" w:rsidRDefault="00777DB2">
            <w:pPr>
              <w:jc w:val="center"/>
              <w:rPr>
                <w:sz w:val="28"/>
                <w:szCs w:val="28"/>
              </w:rPr>
            </w:pPr>
            <w:r w:rsidRPr="00777DB2">
              <w:rPr>
                <w:sz w:val="28"/>
                <w:szCs w:val="28"/>
              </w:rPr>
              <w:t>36</w:t>
            </w:r>
          </w:p>
        </w:tc>
        <w:tc>
          <w:tcPr>
            <w:tcW w:w="642" w:type="dxa"/>
            <w:tcBorders>
              <w:top w:val="nil"/>
              <w:left w:val="nil"/>
              <w:bottom w:val="single" w:sz="4" w:space="0" w:color="auto"/>
              <w:right w:val="single" w:sz="4" w:space="0" w:color="auto"/>
            </w:tcBorders>
            <w:shd w:val="clear" w:color="000000" w:fill="FFFF00"/>
            <w:noWrap/>
            <w:vAlign w:val="bottom"/>
            <w:hideMark/>
          </w:tcPr>
          <w:p w14:paraId="1A54FB4A" w14:textId="77777777" w:rsidR="00777DB2" w:rsidRPr="00777DB2" w:rsidRDefault="00777DB2">
            <w:pPr>
              <w:jc w:val="center"/>
              <w:rPr>
                <w:sz w:val="28"/>
                <w:szCs w:val="28"/>
              </w:rPr>
            </w:pPr>
            <w:r w:rsidRPr="00777DB2">
              <w:rPr>
                <w:sz w:val="28"/>
                <w:szCs w:val="28"/>
              </w:rPr>
              <w:t>100.0%</w:t>
            </w:r>
          </w:p>
        </w:tc>
        <w:tc>
          <w:tcPr>
            <w:tcW w:w="268" w:type="dxa"/>
            <w:tcBorders>
              <w:top w:val="nil"/>
              <w:left w:val="nil"/>
              <w:bottom w:val="single" w:sz="4" w:space="0" w:color="auto"/>
              <w:right w:val="single" w:sz="4" w:space="0" w:color="auto"/>
            </w:tcBorders>
            <w:shd w:val="clear" w:color="auto" w:fill="auto"/>
            <w:noWrap/>
            <w:vAlign w:val="bottom"/>
            <w:hideMark/>
          </w:tcPr>
          <w:p w14:paraId="49390E7D" w14:textId="77777777" w:rsidR="00777DB2" w:rsidRPr="00777DB2" w:rsidRDefault="00777DB2">
            <w:pPr>
              <w:jc w:val="right"/>
              <w:rPr>
                <w:sz w:val="28"/>
                <w:szCs w:val="28"/>
              </w:rPr>
            </w:pPr>
            <w:r w:rsidRPr="00777DB2">
              <w:rPr>
                <w:sz w:val="28"/>
                <w:szCs w:val="28"/>
              </w:rPr>
              <w:t>2</w:t>
            </w:r>
          </w:p>
        </w:tc>
        <w:tc>
          <w:tcPr>
            <w:tcW w:w="642" w:type="dxa"/>
            <w:tcBorders>
              <w:top w:val="nil"/>
              <w:left w:val="nil"/>
              <w:bottom w:val="single" w:sz="4" w:space="0" w:color="auto"/>
              <w:right w:val="single" w:sz="4" w:space="0" w:color="auto"/>
            </w:tcBorders>
            <w:shd w:val="clear" w:color="000000" w:fill="FFFF00"/>
            <w:noWrap/>
            <w:vAlign w:val="bottom"/>
            <w:hideMark/>
          </w:tcPr>
          <w:p w14:paraId="2CEDABA0" w14:textId="77777777" w:rsidR="00777DB2" w:rsidRPr="00777DB2" w:rsidRDefault="00777DB2">
            <w:pPr>
              <w:jc w:val="center"/>
              <w:rPr>
                <w:sz w:val="28"/>
                <w:szCs w:val="28"/>
              </w:rPr>
            </w:pPr>
            <w:r w:rsidRPr="00777DB2">
              <w:rPr>
                <w:sz w:val="28"/>
                <w:szCs w:val="28"/>
              </w:rPr>
              <w:t>5.6%</w:t>
            </w:r>
          </w:p>
        </w:tc>
        <w:tc>
          <w:tcPr>
            <w:tcW w:w="268" w:type="dxa"/>
            <w:tcBorders>
              <w:top w:val="nil"/>
              <w:left w:val="nil"/>
              <w:bottom w:val="single" w:sz="4" w:space="0" w:color="auto"/>
              <w:right w:val="single" w:sz="4" w:space="0" w:color="auto"/>
            </w:tcBorders>
            <w:shd w:val="clear" w:color="auto" w:fill="auto"/>
            <w:noWrap/>
            <w:vAlign w:val="bottom"/>
            <w:hideMark/>
          </w:tcPr>
          <w:p w14:paraId="34DDE747" w14:textId="77777777" w:rsidR="00777DB2" w:rsidRPr="00777DB2" w:rsidRDefault="00777DB2">
            <w:pPr>
              <w:jc w:val="right"/>
              <w:rPr>
                <w:sz w:val="28"/>
                <w:szCs w:val="28"/>
              </w:rPr>
            </w:pPr>
            <w:r w:rsidRPr="00777DB2">
              <w:rPr>
                <w:sz w:val="28"/>
                <w:szCs w:val="28"/>
              </w:rPr>
              <w:t>7</w:t>
            </w:r>
          </w:p>
        </w:tc>
        <w:tc>
          <w:tcPr>
            <w:tcW w:w="642" w:type="dxa"/>
            <w:tcBorders>
              <w:top w:val="nil"/>
              <w:left w:val="nil"/>
              <w:bottom w:val="single" w:sz="4" w:space="0" w:color="auto"/>
              <w:right w:val="single" w:sz="4" w:space="0" w:color="auto"/>
            </w:tcBorders>
            <w:shd w:val="clear" w:color="000000" w:fill="FFFF00"/>
            <w:noWrap/>
            <w:vAlign w:val="bottom"/>
            <w:hideMark/>
          </w:tcPr>
          <w:p w14:paraId="3FFE5394" w14:textId="77777777" w:rsidR="00777DB2" w:rsidRPr="00777DB2" w:rsidRDefault="00777DB2">
            <w:pPr>
              <w:jc w:val="center"/>
              <w:rPr>
                <w:sz w:val="28"/>
                <w:szCs w:val="28"/>
              </w:rPr>
            </w:pPr>
            <w:r w:rsidRPr="00777DB2">
              <w:rPr>
                <w:sz w:val="28"/>
                <w:szCs w:val="28"/>
              </w:rPr>
              <w:t>19.4%</w:t>
            </w:r>
          </w:p>
        </w:tc>
        <w:tc>
          <w:tcPr>
            <w:tcW w:w="268" w:type="dxa"/>
            <w:tcBorders>
              <w:top w:val="nil"/>
              <w:left w:val="nil"/>
              <w:bottom w:val="single" w:sz="4" w:space="0" w:color="auto"/>
              <w:right w:val="single" w:sz="4" w:space="0" w:color="auto"/>
            </w:tcBorders>
            <w:shd w:val="clear" w:color="auto" w:fill="auto"/>
            <w:noWrap/>
            <w:vAlign w:val="bottom"/>
            <w:hideMark/>
          </w:tcPr>
          <w:p w14:paraId="1AD924DE" w14:textId="77777777" w:rsidR="00777DB2" w:rsidRPr="00777DB2" w:rsidRDefault="00777DB2">
            <w:pPr>
              <w:jc w:val="right"/>
              <w:rPr>
                <w:sz w:val="28"/>
                <w:szCs w:val="28"/>
              </w:rPr>
            </w:pPr>
            <w:r w:rsidRPr="00777DB2">
              <w:rPr>
                <w:sz w:val="28"/>
                <w:szCs w:val="28"/>
              </w:rPr>
              <w:t>18</w:t>
            </w:r>
          </w:p>
        </w:tc>
        <w:tc>
          <w:tcPr>
            <w:tcW w:w="642" w:type="dxa"/>
            <w:tcBorders>
              <w:top w:val="nil"/>
              <w:left w:val="nil"/>
              <w:bottom w:val="single" w:sz="4" w:space="0" w:color="auto"/>
              <w:right w:val="single" w:sz="4" w:space="0" w:color="auto"/>
            </w:tcBorders>
            <w:shd w:val="clear" w:color="000000" w:fill="FFFF00"/>
            <w:noWrap/>
            <w:vAlign w:val="bottom"/>
            <w:hideMark/>
          </w:tcPr>
          <w:p w14:paraId="176812CC" w14:textId="77777777" w:rsidR="00777DB2" w:rsidRPr="00777DB2" w:rsidRDefault="00777DB2">
            <w:pPr>
              <w:jc w:val="center"/>
              <w:rPr>
                <w:sz w:val="28"/>
                <w:szCs w:val="28"/>
              </w:rPr>
            </w:pPr>
            <w:r w:rsidRPr="00777DB2">
              <w:rPr>
                <w:sz w:val="28"/>
                <w:szCs w:val="28"/>
              </w:rPr>
              <w:t>50.0%</w:t>
            </w:r>
          </w:p>
        </w:tc>
        <w:tc>
          <w:tcPr>
            <w:tcW w:w="268" w:type="dxa"/>
            <w:tcBorders>
              <w:top w:val="nil"/>
              <w:left w:val="nil"/>
              <w:bottom w:val="single" w:sz="4" w:space="0" w:color="auto"/>
              <w:right w:val="single" w:sz="4" w:space="0" w:color="auto"/>
            </w:tcBorders>
            <w:shd w:val="clear" w:color="auto" w:fill="auto"/>
            <w:noWrap/>
            <w:vAlign w:val="bottom"/>
            <w:hideMark/>
          </w:tcPr>
          <w:p w14:paraId="0EA5CDCA" w14:textId="77777777" w:rsidR="00777DB2" w:rsidRPr="00777DB2" w:rsidRDefault="00777DB2">
            <w:pPr>
              <w:jc w:val="right"/>
              <w:rPr>
                <w:sz w:val="28"/>
                <w:szCs w:val="28"/>
              </w:rPr>
            </w:pPr>
            <w:r w:rsidRPr="00777DB2">
              <w:rPr>
                <w:sz w:val="28"/>
                <w:szCs w:val="28"/>
              </w:rPr>
              <w:t>9</w:t>
            </w:r>
          </w:p>
        </w:tc>
        <w:tc>
          <w:tcPr>
            <w:tcW w:w="642" w:type="dxa"/>
            <w:tcBorders>
              <w:top w:val="nil"/>
              <w:left w:val="nil"/>
              <w:bottom w:val="single" w:sz="4" w:space="0" w:color="auto"/>
              <w:right w:val="single" w:sz="4" w:space="0" w:color="auto"/>
            </w:tcBorders>
            <w:shd w:val="clear" w:color="000000" w:fill="FFFF00"/>
            <w:noWrap/>
            <w:vAlign w:val="bottom"/>
            <w:hideMark/>
          </w:tcPr>
          <w:p w14:paraId="09D48245" w14:textId="77777777" w:rsidR="00777DB2" w:rsidRPr="00777DB2" w:rsidRDefault="00777DB2">
            <w:pPr>
              <w:jc w:val="center"/>
              <w:rPr>
                <w:sz w:val="28"/>
                <w:szCs w:val="28"/>
              </w:rPr>
            </w:pPr>
            <w:r w:rsidRPr="00777DB2">
              <w:rPr>
                <w:sz w:val="28"/>
                <w:szCs w:val="28"/>
              </w:rPr>
              <w:t>25.0%</w:t>
            </w:r>
          </w:p>
        </w:tc>
        <w:tc>
          <w:tcPr>
            <w:tcW w:w="268" w:type="dxa"/>
            <w:tcBorders>
              <w:top w:val="nil"/>
              <w:left w:val="nil"/>
              <w:bottom w:val="single" w:sz="4" w:space="0" w:color="auto"/>
              <w:right w:val="single" w:sz="4" w:space="0" w:color="auto"/>
            </w:tcBorders>
            <w:shd w:val="clear" w:color="auto" w:fill="auto"/>
            <w:noWrap/>
            <w:vAlign w:val="bottom"/>
            <w:hideMark/>
          </w:tcPr>
          <w:p w14:paraId="38965A46" w14:textId="77777777" w:rsidR="00777DB2" w:rsidRPr="00777DB2" w:rsidRDefault="00777DB2">
            <w:pPr>
              <w:rPr>
                <w:sz w:val="28"/>
                <w:szCs w:val="28"/>
              </w:rPr>
            </w:pPr>
            <w:r w:rsidRPr="00777DB2">
              <w:rPr>
                <w:sz w:val="28"/>
                <w:szCs w:val="28"/>
              </w:rPr>
              <w:t> </w:t>
            </w:r>
          </w:p>
        </w:tc>
        <w:tc>
          <w:tcPr>
            <w:tcW w:w="642" w:type="dxa"/>
            <w:tcBorders>
              <w:top w:val="nil"/>
              <w:left w:val="nil"/>
              <w:bottom w:val="single" w:sz="4" w:space="0" w:color="auto"/>
              <w:right w:val="single" w:sz="4" w:space="0" w:color="auto"/>
            </w:tcBorders>
            <w:shd w:val="clear" w:color="000000" w:fill="FFFF00"/>
            <w:noWrap/>
            <w:vAlign w:val="bottom"/>
            <w:hideMark/>
          </w:tcPr>
          <w:p w14:paraId="7B11F4A9"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7AE3F14D" w14:textId="77777777" w:rsidR="00777DB2" w:rsidRPr="00777DB2" w:rsidRDefault="00777DB2">
            <w:pPr>
              <w:rPr>
                <w:sz w:val="28"/>
                <w:szCs w:val="28"/>
              </w:rPr>
            </w:pPr>
            <w:r w:rsidRPr="00777DB2">
              <w:rPr>
                <w:sz w:val="28"/>
                <w:szCs w:val="28"/>
              </w:rPr>
              <w:t> </w:t>
            </w:r>
          </w:p>
        </w:tc>
        <w:tc>
          <w:tcPr>
            <w:tcW w:w="647" w:type="dxa"/>
            <w:tcBorders>
              <w:top w:val="nil"/>
              <w:left w:val="nil"/>
              <w:bottom w:val="single" w:sz="4" w:space="0" w:color="auto"/>
              <w:right w:val="single" w:sz="4" w:space="0" w:color="auto"/>
            </w:tcBorders>
            <w:shd w:val="clear" w:color="000000" w:fill="FFFF00"/>
            <w:noWrap/>
            <w:vAlign w:val="bottom"/>
            <w:hideMark/>
          </w:tcPr>
          <w:p w14:paraId="15AD0532"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29AD0A22" w14:textId="77777777" w:rsidR="00777DB2" w:rsidRPr="00777DB2" w:rsidRDefault="00777DB2">
            <w:pPr>
              <w:jc w:val="right"/>
              <w:rPr>
                <w:sz w:val="28"/>
                <w:szCs w:val="28"/>
              </w:rPr>
            </w:pPr>
            <w:r w:rsidRPr="00777DB2">
              <w:rPr>
                <w:sz w:val="28"/>
                <w:szCs w:val="28"/>
              </w:rPr>
              <w:t>27</w:t>
            </w:r>
          </w:p>
        </w:tc>
        <w:tc>
          <w:tcPr>
            <w:tcW w:w="647" w:type="dxa"/>
            <w:tcBorders>
              <w:top w:val="nil"/>
              <w:left w:val="nil"/>
              <w:bottom w:val="single" w:sz="4" w:space="0" w:color="auto"/>
              <w:right w:val="single" w:sz="4" w:space="0" w:color="auto"/>
            </w:tcBorders>
            <w:shd w:val="clear" w:color="000000" w:fill="FFFF00"/>
            <w:noWrap/>
            <w:vAlign w:val="bottom"/>
            <w:hideMark/>
          </w:tcPr>
          <w:p w14:paraId="6E6A9251" w14:textId="77777777" w:rsidR="00777DB2" w:rsidRPr="00777DB2" w:rsidRDefault="00777DB2">
            <w:pPr>
              <w:jc w:val="center"/>
              <w:rPr>
                <w:sz w:val="28"/>
                <w:szCs w:val="28"/>
              </w:rPr>
            </w:pPr>
            <w:r w:rsidRPr="00777DB2">
              <w:rPr>
                <w:sz w:val="28"/>
                <w:szCs w:val="28"/>
              </w:rPr>
              <w:t>75.0%</w:t>
            </w:r>
          </w:p>
        </w:tc>
      </w:tr>
      <w:tr w:rsidR="00777DB2" w:rsidRPr="00777DB2" w14:paraId="4350557A" w14:textId="77777777" w:rsidTr="00777DB2">
        <w:trPr>
          <w:trHeight w:val="475"/>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14:paraId="7799BD27" w14:textId="77777777" w:rsidR="00777DB2" w:rsidRPr="00777DB2" w:rsidRDefault="00777DB2">
            <w:pPr>
              <w:jc w:val="center"/>
              <w:rPr>
                <w:sz w:val="28"/>
                <w:szCs w:val="28"/>
              </w:rPr>
            </w:pPr>
            <w:r w:rsidRPr="00777DB2">
              <w:rPr>
                <w:sz w:val="28"/>
                <w:szCs w:val="28"/>
              </w:rPr>
              <w:t>9B</w:t>
            </w:r>
          </w:p>
        </w:tc>
        <w:tc>
          <w:tcPr>
            <w:tcW w:w="515" w:type="dxa"/>
            <w:tcBorders>
              <w:top w:val="nil"/>
              <w:left w:val="nil"/>
              <w:bottom w:val="single" w:sz="4" w:space="0" w:color="auto"/>
              <w:right w:val="single" w:sz="4" w:space="0" w:color="auto"/>
            </w:tcBorders>
            <w:shd w:val="clear" w:color="auto" w:fill="auto"/>
            <w:noWrap/>
            <w:vAlign w:val="center"/>
            <w:hideMark/>
          </w:tcPr>
          <w:p w14:paraId="5FFA735B" w14:textId="77777777" w:rsidR="00777DB2" w:rsidRPr="00777DB2" w:rsidRDefault="00777DB2">
            <w:pPr>
              <w:jc w:val="center"/>
              <w:rPr>
                <w:sz w:val="28"/>
                <w:szCs w:val="28"/>
              </w:rPr>
            </w:pPr>
            <w:r w:rsidRPr="00777DB2">
              <w:rPr>
                <w:sz w:val="28"/>
                <w:szCs w:val="28"/>
              </w:rPr>
              <w:t>35</w:t>
            </w:r>
          </w:p>
        </w:tc>
        <w:tc>
          <w:tcPr>
            <w:tcW w:w="309" w:type="dxa"/>
            <w:tcBorders>
              <w:top w:val="nil"/>
              <w:left w:val="nil"/>
              <w:bottom w:val="single" w:sz="4" w:space="0" w:color="auto"/>
              <w:right w:val="single" w:sz="4" w:space="0" w:color="auto"/>
            </w:tcBorders>
            <w:shd w:val="clear" w:color="000000" w:fill="92D050"/>
            <w:noWrap/>
            <w:vAlign w:val="bottom"/>
            <w:hideMark/>
          </w:tcPr>
          <w:p w14:paraId="2628635F" w14:textId="77777777" w:rsidR="00777DB2" w:rsidRPr="00777DB2" w:rsidRDefault="00777DB2">
            <w:pPr>
              <w:jc w:val="center"/>
              <w:rPr>
                <w:sz w:val="28"/>
                <w:szCs w:val="28"/>
              </w:rPr>
            </w:pPr>
            <w:r w:rsidRPr="00777DB2">
              <w:rPr>
                <w:sz w:val="28"/>
                <w:szCs w:val="28"/>
              </w:rPr>
              <w:t>35</w:t>
            </w:r>
          </w:p>
        </w:tc>
        <w:tc>
          <w:tcPr>
            <w:tcW w:w="642" w:type="dxa"/>
            <w:tcBorders>
              <w:top w:val="nil"/>
              <w:left w:val="nil"/>
              <w:bottom w:val="single" w:sz="4" w:space="0" w:color="auto"/>
              <w:right w:val="single" w:sz="4" w:space="0" w:color="auto"/>
            </w:tcBorders>
            <w:shd w:val="clear" w:color="000000" w:fill="FFFF00"/>
            <w:noWrap/>
            <w:vAlign w:val="bottom"/>
            <w:hideMark/>
          </w:tcPr>
          <w:p w14:paraId="7678E9E8" w14:textId="77777777" w:rsidR="00777DB2" w:rsidRPr="00777DB2" w:rsidRDefault="00777DB2">
            <w:pPr>
              <w:jc w:val="center"/>
              <w:rPr>
                <w:sz w:val="28"/>
                <w:szCs w:val="28"/>
              </w:rPr>
            </w:pPr>
            <w:r w:rsidRPr="00777DB2">
              <w:rPr>
                <w:sz w:val="28"/>
                <w:szCs w:val="28"/>
              </w:rPr>
              <w:t>100.0%</w:t>
            </w:r>
          </w:p>
        </w:tc>
        <w:tc>
          <w:tcPr>
            <w:tcW w:w="268" w:type="dxa"/>
            <w:tcBorders>
              <w:top w:val="nil"/>
              <w:left w:val="nil"/>
              <w:bottom w:val="single" w:sz="4" w:space="0" w:color="auto"/>
              <w:right w:val="single" w:sz="4" w:space="0" w:color="auto"/>
            </w:tcBorders>
            <w:shd w:val="clear" w:color="auto" w:fill="auto"/>
            <w:noWrap/>
            <w:vAlign w:val="bottom"/>
            <w:hideMark/>
          </w:tcPr>
          <w:p w14:paraId="17B2648B" w14:textId="77777777" w:rsidR="00777DB2" w:rsidRPr="00777DB2" w:rsidRDefault="00777DB2">
            <w:pPr>
              <w:jc w:val="right"/>
              <w:rPr>
                <w:sz w:val="28"/>
                <w:szCs w:val="28"/>
              </w:rPr>
            </w:pPr>
            <w:r w:rsidRPr="00777DB2">
              <w:rPr>
                <w:sz w:val="28"/>
                <w:szCs w:val="28"/>
              </w:rPr>
              <w:t>1</w:t>
            </w:r>
          </w:p>
        </w:tc>
        <w:tc>
          <w:tcPr>
            <w:tcW w:w="642" w:type="dxa"/>
            <w:tcBorders>
              <w:top w:val="nil"/>
              <w:left w:val="nil"/>
              <w:bottom w:val="single" w:sz="4" w:space="0" w:color="auto"/>
              <w:right w:val="single" w:sz="4" w:space="0" w:color="auto"/>
            </w:tcBorders>
            <w:shd w:val="clear" w:color="000000" w:fill="FFFF00"/>
            <w:noWrap/>
            <w:vAlign w:val="bottom"/>
            <w:hideMark/>
          </w:tcPr>
          <w:p w14:paraId="31C7D455" w14:textId="77777777" w:rsidR="00777DB2" w:rsidRPr="00777DB2" w:rsidRDefault="00777DB2">
            <w:pPr>
              <w:jc w:val="center"/>
              <w:rPr>
                <w:sz w:val="28"/>
                <w:szCs w:val="28"/>
              </w:rPr>
            </w:pPr>
            <w:r w:rsidRPr="00777DB2">
              <w:rPr>
                <w:sz w:val="28"/>
                <w:szCs w:val="28"/>
              </w:rPr>
              <w:t>2.9%</w:t>
            </w:r>
          </w:p>
        </w:tc>
        <w:tc>
          <w:tcPr>
            <w:tcW w:w="268" w:type="dxa"/>
            <w:tcBorders>
              <w:top w:val="nil"/>
              <w:left w:val="nil"/>
              <w:bottom w:val="single" w:sz="4" w:space="0" w:color="auto"/>
              <w:right w:val="single" w:sz="4" w:space="0" w:color="auto"/>
            </w:tcBorders>
            <w:shd w:val="clear" w:color="auto" w:fill="auto"/>
            <w:noWrap/>
            <w:vAlign w:val="bottom"/>
            <w:hideMark/>
          </w:tcPr>
          <w:p w14:paraId="5A297E52" w14:textId="77777777" w:rsidR="00777DB2" w:rsidRPr="00777DB2" w:rsidRDefault="00777DB2">
            <w:pPr>
              <w:jc w:val="right"/>
              <w:rPr>
                <w:sz w:val="28"/>
                <w:szCs w:val="28"/>
              </w:rPr>
            </w:pPr>
            <w:r w:rsidRPr="00777DB2">
              <w:rPr>
                <w:sz w:val="28"/>
                <w:szCs w:val="28"/>
              </w:rPr>
              <w:t>5</w:t>
            </w:r>
          </w:p>
        </w:tc>
        <w:tc>
          <w:tcPr>
            <w:tcW w:w="642" w:type="dxa"/>
            <w:tcBorders>
              <w:top w:val="nil"/>
              <w:left w:val="nil"/>
              <w:bottom w:val="single" w:sz="4" w:space="0" w:color="auto"/>
              <w:right w:val="single" w:sz="4" w:space="0" w:color="auto"/>
            </w:tcBorders>
            <w:shd w:val="clear" w:color="000000" w:fill="FFFF00"/>
            <w:noWrap/>
            <w:vAlign w:val="bottom"/>
            <w:hideMark/>
          </w:tcPr>
          <w:p w14:paraId="04DFE789" w14:textId="77777777" w:rsidR="00777DB2" w:rsidRPr="00777DB2" w:rsidRDefault="00777DB2">
            <w:pPr>
              <w:jc w:val="center"/>
              <w:rPr>
                <w:sz w:val="28"/>
                <w:szCs w:val="28"/>
              </w:rPr>
            </w:pPr>
            <w:r w:rsidRPr="00777DB2">
              <w:rPr>
                <w:sz w:val="28"/>
                <w:szCs w:val="28"/>
              </w:rPr>
              <w:t>14.3%</w:t>
            </w:r>
          </w:p>
        </w:tc>
        <w:tc>
          <w:tcPr>
            <w:tcW w:w="268" w:type="dxa"/>
            <w:tcBorders>
              <w:top w:val="nil"/>
              <w:left w:val="nil"/>
              <w:bottom w:val="single" w:sz="4" w:space="0" w:color="auto"/>
              <w:right w:val="single" w:sz="4" w:space="0" w:color="auto"/>
            </w:tcBorders>
            <w:shd w:val="clear" w:color="auto" w:fill="auto"/>
            <w:noWrap/>
            <w:vAlign w:val="bottom"/>
            <w:hideMark/>
          </w:tcPr>
          <w:p w14:paraId="1CC21AC9" w14:textId="77777777" w:rsidR="00777DB2" w:rsidRPr="00777DB2" w:rsidRDefault="00777DB2">
            <w:pPr>
              <w:jc w:val="right"/>
              <w:rPr>
                <w:sz w:val="28"/>
                <w:szCs w:val="28"/>
              </w:rPr>
            </w:pPr>
            <w:r w:rsidRPr="00777DB2">
              <w:rPr>
                <w:sz w:val="28"/>
                <w:szCs w:val="28"/>
              </w:rPr>
              <w:t>10</w:t>
            </w:r>
          </w:p>
        </w:tc>
        <w:tc>
          <w:tcPr>
            <w:tcW w:w="642" w:type="dxa"/>
            <w:tcBorders>
              <w:top w:val="nil"/>
              <w:left w:val="nil"/>
              <w:bottom w:val="single" w:sz="4" w:space="0" w:color="auto"/>
              <w:right w:val="single" w:sz="4" w:space="0" w:color="auto"/>
            </w:tcBorders>
            <w:shd w:val="clear" w:color="000000" w:fill="FFFF00"/>
            <w:noWrap/>
            <w:vAlign w:val="bottom"/>
            <w:hideMark/>
          </w:tcPr>
          <w:p w14:paraId="5D8A4458" w14:textId="77777777" w:rsidR="00777DB2" w:rsidRPr="00777DB2" w:rsidRDefault="00777DB2">
            <w:pPr>
              <w:jc w:val="center"/>
              <w:rPr>
                <w:sz w:val="28"/>
                <w:szCs w:val="28"/>
              </w:rPr>
            </w:pPr>
            <w:r w:rsidRPr="00777DB2">
              <w:rPr>
                <w:sz w:val="28"/>
                <w:szCs w:val="28"/>
              </w:rPr>
              <w:t>28.6%</w:t>
            </w:r>
          </w:p>
        </w:tc>
        <w:tc>
          <w:tcPr>
            <w:tcW w:w="268" w:type="dxa"/>
            <w:tcBorders>
              <w:top w:val="nil"/>
              <w:left w:val="nil"/>
              <w:bottom w:val="single" w:sz="4" w:space="0" w:color="auto"/>
              <w:right w:val="single" w:sz="4" w:space="0" w:color="auto"/>
            </w:tcBorders>
            <w:shd w:val="clear" w:color="auto" w:fill="auto"/>
            <w:noWrap/>
            <w:vAlign w:val="bottom"/>
            <w:hideMark/>
          </w:tcPr>
          <w:p w14:paraId="1C6CCE12" w14:textId="77777777" w:rsidR="00777DB2" w:rsidRPr="00777DB2" w:rsidRDefault="00777DB2">
            <w:pPr>
              <w:jc w:val="right"/>
              <w:rPr>
                <w:sz w:val="28"/>
                <w:szCs w:val="28"/>
              </w:rPr>
            </w:pPr>
            <w:r w:rsidRPr="00777DB2">
              <w:rPr>
                <w:sz w:val="28"/>
                <w:szCs w:val="28"/>
              </w:rPr>
              <w:t>11</w:t>
            </w:r>
          </w:p>
        </w:tc>
        <w:tc>
          <w:tcPr>
            <w:tcW w:w="642" w:type="dxa"/>
            <w:tcBorders>
              <w:top w:val="nil"/>
              <w:left w:val="nil"/>
              <w:bottom w:val="single" w:sz="4" w:space="0" w:color="auto"/>
              <w:right w:val="single" w:sz="4" w:space="0" w:color="auto"/>
            </w:tcBorders>
            <w:shd w:val="clear" w:color="000000" w:fill="FFFF00"/>
            <w:noWrap/>
            <w:vAlign w:val="bottom"/>
            <w:hideMark/>
          </w:tcPr>
          <w:p w14:paraId="152A43CF" w14:textId="77777777" w:rsidR="00777DB2" w:rsidRPr="00777DB2" w:rsidRDefault="00777DB2">
            <w:pPr>
              <w:jc w:val="center"/>
              <w:rPr>
                <w:sz w:val="28"/>
                <w:szCs w:val="28"/>
              </w:rPr>
            </w:pPr>
            <w:r w:rsidRPr="00777DB2">
              <w:rPr>
                <w:sz w:val="28"/>
                <w:szCs w:val="28"/>
              </w:rPr>
              <w:t>31.4%</w:t>
            </w:r>
          </w:p>
        </w:tc>
        <w:tc>
          <w:tcPr>
            <w:tcW w:w="268" w:type="dxa"/>
            <w:tcBorders>
              <w:top w:val="nil"/>
              <w:left w:val="nil"/>
              <w:bottom w:val="single" w:sz="4" w:space="0" w:color="auto"/>
              <w:right w:val="single" w:sz="4" w:space="0" w:color="auto"/>
            </w:tcBorders>
            <w:shd w:val="clear" w:color="auto" w:fill="auto"/>
            <w:noWrap/>
            <w:vAlign w:val="bottom"/>
            <w:hideMark/>
          </w:tcPr>
          <w:p w14:paraId="117829AE" w14:textId="77777777" w:rsidR="00777DB2" w:rsidRPr="00777DB2" w:rsidRDefault="00777DB2">
            <w:pPr>
              <w:jc w:val="right"/>
              <w:rPr>
                <w:sz w:val="28"/>
                <w:szCs w:val="28"/>
              </w:rPr>
            </w:pPr>
            <w:r w:rsidRPr="00777DB2">
              <w:rPr>
                <w:sz w:val="28"/>
                <w:szCs w:val="28"/>
              </w:rPr>
              <w:t>8</w:t>
            </w:r>
          </w:p>
        </w:tc>
        <w:tc>
          <w:tcPr>
            <w:tcW w:w="642" w:type="dxa"/>
            <w:tcBorders>
              <w:top w:val="nil"/>
              <w:left w:val="nil"/>
              <w:bottom w:val="single" w:sz="4" w:space="0" w:color="auto"/>
              <w:right w:val="single" w:sz="4" w:space="0" w:color="auto"/>
            </w:tcBorders>
            <w:shd w:val="clear" w:color="000000" w:fill="FFFF00"/>
            <w:noWrap/>
            <w:vAlign w:val="bottom"/>
            <w:hideMark/>
          </w:tcPr>
          <w:p w14:paraId="49E3A4A5" w14:textId="77777777" w:rsidR="00777DB2" w:rsidRPr="00777DB2" w:rsidRDefault="00777DB2">
            <w:pPr>
              <w:jc w:val="center"/>
              <w:rPr>
                <w:sz w:val="28"/>
                <w:szCs w:val="28"/>
              </w:rPr>
            </w:pPr>
            <w:r w:rsidRPr="00777DB2">
              <w:rPr>
                <w:sz w:val="28"/>
                <w:szCs w:val="28"/>
              </w:rPr>
              <w:t>22.9%</w:t>
            </w:r>
          </w:p>
        </w:tc>
        <w:tc>
          <w:tcPr>
            <w:tcW w:w="268" w:type="dxa"/>
            <w:tcBorders>
              <w:top w:val="nil"/>
              <w:left w:val="nil"/>
              <w:bottom w:val="single" w:sz="4" w:space="0" w:color="auto"/>
              <w:right w:val="single" w:sz="4" w:space="0" w:color="auto"/>
            </w:tcBorders>
            <w:shd w:val="clear" w:color="auto" w:fill="auto"/>
            <w:noWrap/>
            <w:vAlign w:val="bottom"/>
            <w:hideMark/>
          </w:tcPr>
          <w:p w14:paraId="3D301CC4" w14:textId="77777777" w:rsidR="00777DB2" w:rsidRPr="00777DB2" w:rsidRDefault="00777DB2">
            <w:pPr>
              <w:rPr>
                <w:sz w:val="28"/>
                <w:szCs w:val="28"/>
              </w:rPr>
            </w:pPr>
            <w:r w:rsidRPr="00777DB2">
              <w:rPr>
                <w:sz w:val="28"/>
                <w:szCs w:val="28"/>
              </w:rPr>
              <w:t> </w:t>
            </w:r>
          </w:p>
        </w:tc>
        <w:tc>
          <w:tcPr>
            <w:tcW w:w="647" w:type="dxa"/>
            <w:tcBorders>
              <w:top w:val="nil"/>
              <w:left w:val="nil"/>
              <w:bottom w:val="single" w:sz="4" w:space="0" w:color="auto"/>
              <w:right w:val="single" w:sz="4" w:space="0" w:color="auto"/>
            </w:tcBorders>
            <w:shd w:val="clear" w:color="000000" w:fill="FFFF00"/>
            <w:noWrap/>
            <w:vAlign w:val="bottom"/>
            <w:hideMark/>
          </w:tcPr>
          <w:p w14:paraId="79CC6856"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31CBA2FB" w14:textId="77777777" w:rsidR="00777DB2" w:rsidRPr="00777DB2" w:rsidRDefault="00777DB2">
            <w:pPr>
              <w:jc w:val="right"/>
              <w:rPr>
                <w:sz w:val="28"/>
                <w:szCs w:val="28"/>
              </w:rPr>
            </w:pPr>
            <w:r w:rsidRPr="00777DB2">
              <w:rPr>
                <w:sz w:val="28"/>
                <w:szCs w:val="28"/>
              </w:rPr>
              <w:t>16</w:t>
            </w:r>
          </w:p>
        </w:tc>
        <w:tc>
          <w:tcPr>
            <w:tcW w:w="647" w:type="dxa"/>
            <w:tcBorders>
              <w:top w:val="nil"/>
              <w:left w:val="nil"/>
              <w:bottom w:val="single" w:sz="4" w:space="0" w:color="auto"/>
              <w:right w:val="single" w:sz="4" w:space="0" w:color="auto"/>
            </w:tcBorders>
            <w:shd w:val="clear" w:color="000000" w:fill="FFFF00"/>
            <w:noWrap/>
            <w:vAlign w:val="bottom"/>
            <w:hideMark/>
          </w:tcPr>
          <w:p w14:paraId="6C3834D9" w14:textId="77777777" w:rsidR="00777DB2" w:rsidRPr="00777DB2" w:rsidRDefault="00777DB2">
            <w:pPr>
              <w:jc w:val="center"/>
              <w:rPr>
                <w:sz w:val="28"/>
                <w:szCs w:val="28"/>
              </w:rPr>
            </w:pPr>
            <w:r w:rsidRPr="00777DB2">
              <w:rPr>
                <w:sz w:val="28"/>
                <w:szCs w:val="28"/>
              </w:rPr>
              <w:t>45.7%</w:t>
            </w:r>
          </w:p>
        </w:tc>
      </w:tr>
      <w:tr w:rsidR="00777DB2" w:rsidRPr="00777DB2" w14:paraId="72CA83A8" w14:textId="77777777" w:rsidTr="00777DB2">
        <w:trPr>
          <w:trHeight w:val="475"/>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14:paraId="7BEC11D8" w14:textId="77777777" w:rsidR="00777DB2" w:rsidRPr="00777DB2" w:rsidRDefault="00777DB2">
            <w:pPr>
              <w:jc w:val="center"/>
              <w:rPr>
                <w:sz w:val="28"/>
                <w:szCs w:val="28"/>
              </w:rPr>
            </w:pPr>
            <w:r w:rsidRPr="00777DB2">
              <w:rPr>
                <w:sz w:val="28"/>
                <w:szCs w:val="28"/>
              </w:rPr>
              <w:t>9C</w:t>
            </w:r>
          </w:p>
        </w:tc>
        <w:tc>
          <w:tcPr>
            <w:tcW w:w="515" w:type="dxa"/>
            <w:tcBorders>
              <w:top w:val="nil"/>
              <w:left w:val="nil"/>
              <w:bottom w:val="single" w:sz="4" w:space="0" w:color="auto"/>
              <w:right w:val="single" w:sz="4" w:space="0" w:color="auto"/>
            </w:tcBorders>
            <w:shd w:val="clear" w:color="auto" w:fill="auto"/>
            <w:noWrap/>
            <w:vAlign w:val="center"/>
            <w:hideMark/>
          </w:tcPr>
          <w:p w14:paraId="2A757438" w14:textId="77777777" w:rsidR="00777DB2" w:rsidRPr="00777DB2" w:rsidRDefault="00777DB2">
            <w:pPr>
              <w:jc w:val="center"/>
              <w:rPr>
                <w:sz w:val="28"/>
                <w:szCs w:val="28"/>
              </w:rPr>
            </w:pPr>
            <w:r w:rsidRPr="00777DB2">
              <w:rPr>
                <w:sz w:val="28"/>
                <w:szCs w:val="28"/>
              </w:rPr>
              <w:t>33</w:t>
            </w:r>
          </w:p>
        </w:tc>
        <w:tc>
          <w:tcPr>
            <w:tcW w:w="309" w:type="dxa"/>
            <w:tcBorders>
              <w:top w:val="nil"/>
              <w:left w:val="nil"/>
              <w:bottom w:val="single" w:sz="4" w:space="0" w:color="auto"/>
              <w:right w:val="single" w:sz="4" w:space="0" w:color="auto"/>
            </w:tcBorders>
            <w:shd w:val="clear" w:color="000000" w:fill="92D050"/>
            <w:noWrap/>
            <w:vAlign w:val="bottom"/>
            <w:hideMark/>
          </w:tcPr>
          <w:p w14:paraId="76F85FC8" w14:textId="77777777" w:rsidR="00777DB2" w:rsidRPr="00777DB2" w:rsidRDefault="00777DB2">
            <w:pPr>
              <w:jc w:val="center"/>
              <w:rPr>
                <w:sz w:val="28"/>
                <w:szCs w:val="28"/>
              </w:rPr>
            </w:pPr>
            <w:r w:rsidRPr="00777DB2">
              <w:rPr>
                <w:sz w:val="28"/>
                <w:szCs w:val="28"/>
              </w:rPr>
              <w:t>33</w:t>
            </w:r>
          </w:p>
        </w:tc>
        <w:tc>
          <w:tcPr>
            <w:tcW w:w="642" w:type="dxa"/>
            <w:tcBorders>
              <w:top w:val="nil"/>
              <w:left w:val="nil"/>
              <w:bottom w:val="single" w:sz="4" w:space="0" w:color="auto"/>
              <w:right w:val="single" w:sz="4" w:space="0" w:color="auto"/>
            </w:tcBorders>
            <w:shd w:val="clear" w:color="000000" w:fill="FFFF00"/>
            <w:noWrap/>
            <w:vAlign w:val="bottom"/>
            <w:hideMark/>
          </w:tcPr>
          <w:p w14:paraId="317F7AE3" w14:textId="77777777" w:rsidR="00777DB2" w:rsidRPr="00777DB2" w:rsidRDefault="00777DB2">
            <w:pPr>
              <w:jc w:val="center"/>
              <w:rPr>
                <w:sz w:val="28"/>
                <w:szCs w:val="28"/>
              </w:rPr>
            </w:pPr>
            <w:r w:rsidRPr="00777DB2">
              <w:rPr>
                <w:sz w:val="28"/>
                <w:szCs w:val="28"/>
              </w:rPr>
              <w:t>100.0%</w:t>
            </w:r>
          </w:p>
        </w:tc>
        <w:tc>
          <w:tcPr>
            <w:tcW w:w="268" w:type="dxa"/>
            <w:tcBorders>
              <w:top w:val="nil"/>
              <w:left w:val="nil"/>
              <w:bottom w:val="single" w:sz="4" w:space="0" w:color="auto"/>
              <w:right w:val="single" w:sz="4" w:space="0" w:color="auto"/>
            </w:tcBorders>
            <w:shd w:val="clear" w:color="auto" w:fill="auto"/>
            <w:noWrap/>
            <w:vAlign w:val="bottom"/>
            <w:hideMark/>
          </w:tcPr>
          <w:p w14:paraId="029A1A6E" w14:textId="77777777" w:rsidR="00777DB2" w:rsidRPr="00777DB2" w:rsidRDefault="00777DB2">
            <w:pPr>
              <w:jc w:val="right"/>
              <w:rPr>
                <w:sz w:val="28"/>
                <w:szCs w:val="28"/>
              </w:rPr>
            </w:pPr>
            <w:r w:rsidRPr="00777DB2">
              <w:rPr>
                <w:sz w:val="28"/>
                <w:szCs w:val="28"/>
              </w:rPr>
              <w:t>1</w:t>
            </w:r>
          </w:p>
        </w:tc>
        <w:tc>
          <w:tcPr>
            <w:tcW w:w="642" w:type="dxa"/>
            <w:tcBorders>
              <w:top w:val="nil"/>
              <w:left w:val="nil"/>
              <w:bottom w:val="single" w:sz="4" w:space="0" w:color="auto"/>
              <w:right w:val="single" w:sz="4" w:space="0" w:color="auto"/>
            </w:tcBorders>
            <w:shd w:val="clear" w:color="000000" w:fill="FFFF00"/>
            <w:noWrap/>
            <w:vAlign w:val="bottom"/>
            <w:hideMark/>
          </w:tcPr>
          <w:p w14:paraId="6CF497C5" w14:textId="77777777" w:rsidR="00777DB2" w:rsidRPr="00777DB2" w:rsidRDefault="00777DB2">
            <w:pPr>
              <w:jc w:val="center"/>
              <w:rPr>
                <w:sz w:val="28"/>
                <w:szCs w:val="28"/>
              </w:rPr>
            </w:pPr>
            <w:r w:rsidRPr="00777DB2">
              <w:rPr>
                <w:sz w:val="28"/>
                <w:szCs w:val="28"/>
              </w:rPr>
              <w:t>3.0%</w:t>
            </w:r>
          </w:p>
        </w:tc>
        <w:tc>
          <w:tcPr>
            <w:tcW w:w="268" w:type="dxa"/>
            <w:tcBorders>
              <w:top w:val="nil"/>
              <w:left w:val="nil"/>
              <w:bottom w:val="single" w:sz="4" w:space="0" w:color="auto"/>
              <w:right w:val="single" w:sz="4" w:space="0" w:color="auto"/>
            </w:tcBorders>
            <w:shd w:val="clear" w:color="auto" w:fill="auto"/>
            <w:noWrap/>
            <w:vAlign w:val="bottom"/>
            <w:hideMark/>
          </w:tcPr>
          <w:p w14:paraId="7E6F480B" w14:textId="77777777" w:rsidR="00777DB2" w:rsidRPr="00777DB2" w:rsidRDefault="00777DB2">
            <w:pPr>
              <w:jc w:val="right"/>
              <w:rPr>
                <w:sz w:val="28"/>
                <w:szCs w:val="28"/>
              </w:rPr>
            </w:pPr>
            <w:r w:rsidRPr="00777DB2">
              <w:rPr>
                <w:sz w:val="28"/>
                <w:szCs w:val="28"/>
              </w:rPr>
              <w:t>0</w:t>
            </w:r>
          </w:p>
        </w:tc>
        <w:tc>
          <w:tcPr>
            <w:tcW w:w="642" w:type="dxa"/>
            <w:tcBorders>
              <w:top w:val="nil"/>
              <w:left w:val="nil"/>
              <w:bottom w:val="single" w:sz="4" w:space="0" w:color="auto"/>
              <w:right w:val="single" w:sz="4" w:space="0" w:color="auto"/>
            </w:tcBorders>
            <w:shd w:val="clear" w:color="000000" w:fill="FFFF00"/>
            <w:noWrap/>
            <w:vAlign w:val="bottom"/>
            <w:hideMark/>
          </w:tcPr>
          <w:p w14:paraId="0E2BB8EC"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3E61F101" w14:textId="77777777" w:rsidR="00777DB2" w:rsidRPr="00777DB2" w:rsidRDefault="00777DB2">
            <w:pPr>
              <w:jc w:val="right"/>
              <w:rPr>
                <w:sz w:val="28"/>
                <w:szCs w:val="28"/>
              </w:rPr>
            </w:pPr>
            <w:r w:rsidRPr="00777DB2">
              <w:rPr>
                <w:sz w:val="28"/>
                <w:szCs w:val="28"/>
              </w:rPr>
              <w:t>4</w:t>
            </w:r>
          </w:p>
        </w:tc>
        <w:tc>
          <w:tcPr>
            <w:tcW w:w="642" w:type="dxa"/>
            <w:tcBorders>
              <w:top w:val="nil"/>
              <w:left w:val="nil"/>
              <w:bottom w:val="single" w:sz="4" w:space="0" w:color="auto"/>
              <w:right w:val="single" w:sz="4" w:space="0" w:color="auto"/>
            </w:tcBorders>
            <w:shd w:val="clear" w:color="000000" w:fill="FFFF00"/>
            <w:noWrap/>
            <w:vAlign w:val="bottom"/>
            <w:hideMark/>
          </w:tcPr>
          <w:p w14:paraId="4E6780D7" w14:textId="77777777" w:rsidR="00777DB2" w:rsidRPr="00777DB2" w:rsidRDefault="00777DB2">
            <w:pPr>
              <w:jc w:val="center"/>
              <w:rPr>
                <w:sz w:val="28"/>
                <w:szCs w:val="28"/>
              </w:rPr>
            </w:pPr>
            <w:r w:rsidRPr="00777DB2">
              <w:rPr>
                <w:sz w:val="28"/>
                <w:szCs w:val="28"/>
              </w:rPr>
              <w:t>12.1%</w:t>
            </w:r>
          </w:p>
        </w:tc>
        <w:tc>
          <w:tcPr>
            <w:tcW w:w="268" w:type="dxa"/>
            <w:tcBorders>
              <w:top w:val="nil"/>
              <w:left w:val="nil"/>
              <w:bottom w:val="single" w:sz="4" w:space="0" w:color="auto"/>
              <w:right w:val="single" w:sz="4" w:space="0" w:color="auto"/>
            </w:tcBorders>
            <w:shd w:val="clear" w:color="auto" w:fill="auto"/>
            <w:noWrap/>
            <w:vAlign w:val="bottom"/>
            <w:hideMark/>
          </w:tcPr>
          <w:p w14:paraId="73C68AE6" w14:textId="77777777" w:rsidR="00777DB2" w:rsidRPr="00777DB2" w:rsidRDefault="00777DB2">
            <w:pPr>
              <w:jc w:val="right"/>
              <w:rPr>
                <w:sz w:val="28"/>
                <w:szCs w:val="28"/>
              </w:rPr>
            </w:pPr>
            <w:r w:rsidRPr="00777DB2">
              <w:rPr>
                <w:sz w:val="28"/>
                <w:szCs w:val="28"/>
              </w:rPr>
              <w:t>17</w:t>
            </w:r>
          </w:p>
        </w:tc>
        <w:tc>
          <w:tcPr>
            <w:tcW w:w="642" w:type="dxa"/>
            <w:tcBorders>
              <w:top w:val="nil"/>
              <w:left w:val="nil"/>
              <w:bottom w:val="single" w:sz="4" w:space="0" w:color="auto"/>
              <w:right w:val="single" w:sz="4" w:space="0" w:color="auto"/>
            </w:tcBorders>
            <w:shd w:val="clear" w:color="000000" w:fill="FFFF00"/>
            <w:noWrap/>
            <w:vAlign w:val="bottom"/>
            <w:hideMark/>
          </w:tcPr>
          <w:p w14:paraId="22CB8EBF" w14:textId="77777777" w:rsidR="00777DB2" w:rsidRPr="00777DB2" w:rsidRDefault="00777DB2">
            <w:pPr>
              <w:jc w:val="center"/>
              <w:rPr>
                <w:sz w:val="28"/>
                <w:szCs w:val="28"/>
              </w:rPr>
            </w:pPr>
            <w:r w:rsidRPr="00777DB2">
              <w:rPr>
                <w:sz w:val="28"/>
                <w:szCs w:val="28"/>
              </w:rPr>
              <w:t>51.5%</w:t>
            </w:r>
          </w:p>
        </w:tc>
        <w:tc>
          <w:tcPr>
            <w:tcW w:w="268" w:type="dxa"/>
            <w:tcBorders>
              <w:top w:val="nil"/>
              <w:left w:val="nil"/>
              <w:bottom w:val="single" w:sz="4" w:space="0" w:color="auto"/>
              <w:right w:val="single" w:sz="4" w:space="0" w:color="auto"/>
            </w:tcBorders>
            <w:shd w:val="clear" w:color="auto" w:fill="auto"/>
            <w:noWrap/>
            <w:vAlign w:val="bottom"/>
            <w:hideMark/>
          </w:tcPr>
          <w:p w14:paraId="762FEC28" w14:textId="77777777" w:rsidR="00777DB2" w:rsidRPr="00777DB2" w:rsidRDefault="00777DB2">
            <w:pPr>
              <w:jc w:val="right"/>
              <w:rPr>
                <w:sz w:val="28"/>
                <w:szCs w:val="28"/>
              </w:rPr>
            </w:pPr>
            <w:r w:rsidRPr="00777DB2">
              <w:rPr>
                <w:sz w:val="28"/>
                <w:szCs w:val="28"/>
              </w:rPr>
              <w:t>11</w:t>
            </w:r>
          </w:p>
        </w:tc>
        <w:tc>
          <w:tcPr>
            <w:tcW w:w="642" w:type="dxa"/>
            <w:tcBorders>
              <w:top w:val="nil"/>
              <w:left w:val="nil"/>
              <w:bottom w:val="single" w:sz="4" w:space="0" w:color="auto"/>
              <w:right w:val="single" w:sz="4" w:space="0" w:color="auto"/>
            </w:tcBorders>
            <w:shd w:val="clear" w:color="000000" w:fill="FFFF00"/>
            <w:noWrap/>
            <w:vAlign w:val="bottom"/>
            <w:hideMark/>
          </w:tcPr>
          <w:p w14:paraId="2783B245" w14:textId="77777777" w:rsidR="00777DB2" w:rsidRPr="00777DB2" w:rsidRDefault="00777DB2">
            <w:pPr>
              <w:jc w:val="center"/>
              <w:rPr>
                <w:sz w:val="28"/>
                <w:szCs w:val="28"/>
              </w:rPr>
            </w:pPr>
            <w:r w:rsidRPr="00777DB2">
              <w:rPr>
                <w:sz w:val="28"/>
                <w:szCs w:val="28"/>
              </w:rPr>
              <w:t>33.3%</w:t>
            </w:r>
          </w:p>
        </w:tc>
        <w:tc>
          <w:tcPr>
            <w:tcW w:w="268" w:type="dxa"/>
            <w:tcBorders>
              <w:top w:val="nil"/>
              <w:left w:val="nil"/>
              <w:bottom w:val="single" w:sz="4" w:space="0" w:color="auto"/>
              <w:right w:val="single" w:sz="4" w:space="0" w:color="auto"/>
            </w:tcBorders>
            <w:shd w:val="clear" w:color="auto" w:fill="auto"/>
            <w:noWrap/>
            <w:vAlign w:val="bottom"/>
            <w:hideMark/>
          </w:tcPr>
          <w:p w14:paraId="025ABEBD" w14:textId="77777777" w:rsidR="00777DB2" w:rsidRPr="00777DB2" w:rsidRDefault="00777DB2">
            <w:pPr>
              <w:rPr>
                <w:sz w:val="28"/>
                <w:szCs w:val="28"/>
              </w:rPr>
            </w:pPr>
            <w:r w:rsidRPr="00777DB2">
              <w:rPr>
                <w:sz w:val="28"/>
                <w:szCs w:val="28"/>
              </w:rPr>
              <w:t> </w:t>
            </w:r>
          </w:p>
        </w:tc>
        <w:tc>
          <w:tcPr>
            <w:tcW w:w="647" w:type="dxa"/>
            <w:tcBorders>
              <w:top w:val="nil"/>
              <w:left w:val="nil"/>
              <w:bottom w:val="single" w:sz="4" w:space="0" w:color="auto"/>
              <w:right w:val="single" w:sz="4" w:space="0" w:color="auto"/>
            </w:tcBorders>
            <w:shd w:val="clear" w:color="000000" w:fill="FFFF00"/>
            <w:noWrap/>
            <w:vAlign w:val="bottom"/>
            <w:hideMark/>
          </w:tcPr>
          <w:p w14:paraId="6E53F894"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26742E25" w14:textId="77777777" w:rsidR="00777DB2" w:rsidRPr="00777DB2" w:rsidRDefault="00777DB2">
            <w:pPr>
              <w:jc w:val="right"/>
              <w:rPr>
                <w:sz w:val="28"/>
                <w:szCs w:val="28"/>
              </w:rPr>
            </w:pPr>
            <w:r w:rsidRPr="00777DB2">
              <w:rPr>
                <w:sz w:val="28"/>
                <w:szCs w:val="28"/>
              </w:rPr>
              <w:t>5</w:t>
            </w:r>
          </w:p>
        </w:tc>
        <w:tc>
          <w:tcPr>
            <w:tcW w:w="647" w:type="dxa"/>
            <w:tcBorders>
              <w:top w:val="nil"/>
              <w:left w:val="nil"/>
              <w:bottom w:val="single" w:sz="4" w:space="0" w:color="auto"/>
              <w:right w:val="single" w:sz="4" w:space="0" w:color="auto"/>
            </w:tcBorders>
            <w:shd w:val="clear" w:color="000000" w:fill="FFFF00"/>
            <w:noWrap/>
            <w:vAlign w:val="bottom"/>
            <w:hideMark/>
          </w:tcPr>
          <w:p w14:paraId="521B0CE5" w14:textId="77777777" w:rsidR="00777DB2" w:rsidRPr="00777DB2" w:rsidRDefault="00777DB2">
            <w:pPr>
              <w:jc w:val="center"/>
              <w:rPr>
                <w:sz w:val="28"/>
                <w:szCs w:val="28"/>
              </w:rPr>
            </w:pPr>
            <w:r w:rsidRPr="00777DB2">
              <w:rPr>
                <w:sz w:val="28"/>
                <w:szCs w:val="28"/>
              </w:rPr>
              <w:t>15.2%</w:t>
            </w:r>
          </w:p>
        </w:tc>
      </w:tr>
      <w:tr w:rsidR="00777DB2" w:rsidRPr="00777DB2" w14:paraId="41B45989" w14:textId="77777777" w:rsidTr="00777DB2">
        <w:trPr>
          <w:trHeight w:val="475"/>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14:paraId="5E29B565" w14:textId="77777777" w:rsidR="00777DB2" w:rsidRPr="00777DB2" w:rsidRDefault="00777DB2">
            <w:pPr>
              <w:jc w:val="center"/>
              <w:rPr>
                <w:sz w:val="28"/>
                <w:szCs w:val="28"/>
              </w:rPr>
            </w:pPr>
            <w:r w:rsidRPr="00777DB2">
              <w:rPr>
                <w:sz w:val="28"/>
                <w:szCs w:val="28"/>
              </w:rPr>
              <w:t>9D</w:t>
            </w:r>
          </w:p>
        </w:tc>
        <w:tc>
          <w:tcPr>
            <w:tcW w:w="515" w:type="dxa"/>
            <w:tcBorders>
              <w:top w:val="nil"/>
              <w:left w:val="nil"/>
              <w:bottom w:val="single" w:sz="4" w:space="0" w:color="auto"/>
              <w:right w:val="single" w:sz="4" w:space="0" w:color="auto"/>
            </w:tcBorders>
            <w:shd w:val="clear" w:color="auto" w:fill="auto"/>
            <w:noWrap/>
            <w:vAlign w:val="center"/>
            <w:hideMark/>
          </w:tcPr>
          <w:p w14:paraId="0120DD28" w14:textId="77777777" w:rsidR="00777DB2" w:rsidRPr="00777DB2" w:rsidRDefault="00777DB2">
            <w:pPr>
              <w:jc w:val="center"/>
              <w:rPr>
                <w:sz w:val="28"/>
                <w:szCs w:val="28"/>
              </w:rPr>
            </w:pPr>
            <w:r w:rsidRPr="00777DB2">
              <w:rPr>
                <w:sz w:val="28"/>
                <w:szCs w:val="28"/>
              </w:rPr>
              <w:t>31</w:t>
            </w:r>
          </w:p>
        </w:tc>
        <w:tc>
          <w:tcPr>
            <w:tcW w:w="309" w:type="dxa"/>
            <w:tcBorders>
              <w:top w:val="nil"/>
              <w:left w:val="nil"/>
              <w:bottom w:val="single" w:sz="4" w:space="0" w:color="auto"/>
              <w:right w:val="single" w:sz="4" w:space="0" w:color="auto"/>
            </w:tcBorders>
            <w:shd w:val="clear" w:color="000000" w:fill="92D050"/>
            <w:noWrap/>
            <w:vAlign w:val="bottom"/>
            <w:hideMark/>
          </w:tcPr>
          <w:p w14:paraId="64D0E580" w14:textId="77777777" w:rsidR="00777DB2" w:rsidRPr="00777DB2" w:rsidRDefault="00777DB2">
            <w:pPr>
              <w:jc w:val="center"/>
              <w:rPr>
                <w:sz w:val="28"/>
                <w:szCs w:val="28"/>
              </w:rPr>
            </w:pPr>
            <w:r w:rsidRPr="00777DB2">
              <w:rPr>
                <w:sz w:val="28"/>
                <w:szCs w:val="28"/>
              </w:rPr>
              <w:t>31</w:t>
            </w:r>
          </w:p>
        </w:tc>
        <w:tc>
          <w:tcPr>
            <w:tcW w:w="642" w:type="dxa"/>
            <w:tcBorders>
              <w:top w:val="nil"/>
              <w:left w:val="nil"/>
              <w:bottom w:val="single" w:sz="4" w:space="0" w:color="auto"/>
              <w:right w:val="single" w:sz="4" w:space="0" w:color="auto"/>
            </w:tcBorders>
            <w:shd w:val="clear" w:color="000000" w:fill="FFFF00"/>
            <w:noWrap/>
            <w:vAlign w:val="bottom"/>
            <w:hideMark/>
          </w:tcPr>
          <w:p w14:paraId="3D015284" w14:textId="77777777" w:rsidR="00777DB2" w:rsidRPr="00777DB2" w:rsidRDefault="00777DB2">
            <w:pPr>
              <w:jc w:val="center"/>
              <w:rPr>
                <w:sz w:val="28"/>
                <w:szCs w:val="28"/>
              </w:rPr>
            </w:pPr>
            <w:r w:rsidRPr="00777DB2">
              <w:rPr>
                <w:sz w:val="28"/>
                <w:szCs w:val="28"/>
              </w:rPr>
              <w:t>100.0%</w:t>
            </w:r>
          </w:p>
        </w:tc>
        <w:tc>
          <w:tcPr>
            <w:tcW w:w="268" w:type="dxa"/>
            <w:tcBorders>
              <w:top w:val="nil"/>
              <w:left w:val="nil"/>
              <w:bottom w:val="single" w:sz="4" w:space="0" w:color="auto"/>
              <w:right w:val="single" w:sz="4" w:space="0" w:color="auto"/>
            </w:tcBorders>
            <w:shd w:val="clear" w:color="auto" w:fill="auto"/>
            <w:noWrap/>
            <w:vAlign w:val="bottom"/>
            <w:hideMark/>
          </w:tcPr>
          <w:p w14:paraId="76C77049" w14:textId="77777777" w:rsidR="00777DB2" w:rsidRPr="00777DB2" w:rsidRDefault="00777DB2">
            <w:pPr>
              <w:jc w:val="right"/>
              <w:rPr>
                <w:sz w:val="28"/>
                <w:szCs w:val="28"/>
              </w:rPr>
            </w:pPr>
            <w:r w:rsidRPr="00777DB2">
              <w:rPr>
                <w:sz w:val="28"/>
                <w:szCs w:val="28"/>
              </w:rPr>
              <w:t>0</w:t>
            </w:r>
          </w:p>
        </w:tc>
        <w:tc>
          <w:tcPr>
            <w:tcW w:w="642" w:type="dxa"/>
            <w:tcBorders>
              <w:top w:val="nil"/>
              <w:left w:val="nil"/>
              <w:bottom w:val="single" w:sz="4" w:space="0" w:color="auto"/>
              <w:right w:val="single" w:sz="4" w:space="0" w:color="auto"/>
            </w:tcBorders>
            <w:shd w:val="clear" w:color="000000" w:fill="FFFF00"/>
            <w:noWrap/>
            <w:vAlign w:val="bottom"/>
            <w:hideMark/>
          </w:tcPr>
          <w:p w14:paraId="5C2B94A8"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0EF2DFDA" w14:textId="77777777" w:rsidR="00777DB2" w:rsidRPr="00777DB2" w:rsidRDefault="00777DB2">
            <w:pPr>
              <w:jc w:val="right"/>
              <w:rPr>
                <w:sz w:val="28"/>
                <w:szCs w:val="28"/>
              </w:rPr>
            </w:pPr>
            <w:r w:rsidRPr="00777DB2">
              <w:rPr>
                <w:sz w:val="28"/>
                <w:szCs w:val="28"/>
              </w:rPr>
              <w:t>1</w:t>
            </w:r>
          </w:p>
        </w:tc>
        <w:tc>
          <w:tcPr>
            <w:tcW w:w="642" w:type="dxa"/>
            <w:tcBorders>
              <w:top w:val="nil"/>
              <w:left w:val="nil"/>
              <w:bottom w:val="single" w:sz="4" w:space="0" w:color="auto"/>
              <w:right w:val="single" w:sz="4" w:space="0" w:color="auto"/>
            </w:tcBorders>
            <w:shd w:val="clear" w:color="000000" w:fill="FFFF00"/>
            <w:noWrap/>
            <w:vAlign w:val="bottom"/>
            <w:hideMark/>
          </w:tcPr>
          <w:p w14:paraId="16827A7A" w14:textId="77777777" w:rsidR="00777DB2" w:rsidRPr="00777DB2" w:rsidRDefault="00777DB2">
            <w:pPr>
              <w:jc w:val="center"/>
              <w:rPr>
                <w:sz w:val="28"/>
                <w:szCs w:val="28"/>
              </w:rPr>
            </w:pPr>
            <w:r w:rsidRPr="00777DB2">
              <w:rPr>
                <w:sz w:val="28"/>
                <w:szCs w:val="28"/>
              </w:rPr>
              <w:t>3.2%</w:t>
            </w:r>
          </w:p>
        </w:tc>
        <w:tc>
          <w:tcPr>
            <w:tcW w:w="268" w:type="dxa"/>
            <w:tcBorders>
              <w:top w:val="nil"/>
              <w:left w:val="nil"/>
              <w:bottom w:val="single" w:sz="4" w:space="0" w:color="auto"/>
              <w:right w:val="single" w:sz="4" w:space="0" w:color="auto"/>
            </w:tcBorders>
            <w:shd w:val="clear" w:color="auto" w:fill="auto"/>
            <w:noWrap/>
            <w:vAlign w:val="bottom"/>
            <w:hideMark/>
          </w:tcPr>
          <w:p w14:paraId="26A14A5A" w14:textId="77777777" w:rsidR="00777DB2" w:rsidRPr="00777DB2" w:rsidRDefault="00777DB2">
            <w:pPr>
              <w:jc w:val="right"/>
              <w:rPr>
                <w:sz w:val="28"/>
                <w:szCs w:val="28"/>
              </w:rPr>
            </w:pPr>
            <w:r w:rsidRPr="00777DB2">
              <w:rPr>
                <w:sz w:val="28"/>
                <w:szCs w:val="28"/>
              </w:rPr>
              <w:t>4</w:t>
            </w:r>
          </w:p>
        </w:tc>
        <w:tc>
          <w:tcPr>
            <w:tcW w:w="642" w:type="dxa"/>
            <w:tcBorders>
              <w:top w:val="nil"/>
              <w:left w:val="nil"/>
              <w:bottom w:val="single" w:sz="4" w:space="0" w:color="auto"/>
              <w:right w:val="single" w:sz="4" w:space="0" w:color="auto"/>
            </w:tcBorders>
            <w:shd w:val="clear" w:color="000000" w:fill="FFFF00"/>
            <w:noWrap/>
            <w:vAlign w:val="bottom"/>
            <w:hideMark/>
          </w:tcPr>
          <w:p w14:paraId="14AE22BC" w14:textId="77777777" w:rsidR="00777DB2" w:rsidRPr="00777DB2" w:rsidRDefault="00777DB2">
            <w:pPr>
              <w:jc w:val="center"/>
              <w:rPr>
                <w:sz w:val="28"/>
                <w:szCs w:val="28"/>
              </w:rPr>
            </w:pPr>
            <w:r w:rsidRPr="00777DB2">
              <w:rPr>
                <w:sz w:val="28"/>
                <w:szCs w:val="28"/>
              </w:rPr>
              <w:t>12.9%</w:t>
            </w:r>
          </w:p>
        </w:tc>
        <w:tc>
          <w:tcPr>
            <w:tcW w:w="268" w:type="dxa"/>
            <w:tcBorders>
              <w:top w:val="nil"/>
              <w:left w:val="nil"/>
              <w:bottom w:val="single" w:sz="4" w:space="0" w:color="auto"/>
              <w:right w:val="single" w:sz="4" w:space="0" w:color="auto"/>
            </w:tcBorders>
            <w:shd w:val="clear" w:color="auto" w:fill="auto"/>
            <w:noWrap/>
            <w:vAlign w:val="bottom"/>
            <w:hideMark/>
          </w:tcPr>
          <w:p w14:paraId="77773712" w14:textId="77777777" w:rsidR="00777DB2" w:rsidRPr="00777DB2" w:rsidRDefault="00777DB2">
            <w:pPr>
              <w:jc w:val="right"/>
              <w:rPr>
                <w:sz w:val="28"/>
                <w:szCs w:val="28"/>
              </w:rPr>
            </w:pPr>
            <w:r w:rsidRPr="00777DB2">
              <w:rPr>
                <w:sz w:val="28"/>
                <w:szCs w:val="28"/>
              </w:rPr>
              <w:t>21</w:t>
            </w:r>
          </w:p>
        </w:tc>
        <w:tc>
          <w:tcPr>
            <w:tcW w:w="642" w:type="dxa"/>
            <w:tcBorders>
              <w:top w:val="nil"/>
              <w:left w:val="nil"/>
              <w:bottom w:val="single" w:sz="4" w:space="0" w:color="auto"/>
              <w:right w:val="single" w:sz="4" w:space="0" w:color="auto"/>
            </w:tcBorders>
            <w:shd w:val="clear" w:color="000000" w:fill="FFFF00"/>
            <w:noWrap/>
            <w:vAlign w:val="bottom"/>
            <w:hideMark/>
          </w:tcPr>
          <w:p w14:paraId="3388B742" w14:textId="77777777" w:rsidR="00777DB2" w:rsidRPr="00777DB2" w:rsidRDefault="00777DB2">
            <w:pPr>
              <w:jc w:val="center"/>
              <w:rPr>
                <w:sz w:val="28"/>
                <w:szCs w:val="28"/>
              </w:rPr>
            </w:pPr>
            <w:r w:rsidRPr="00777DB2">
              <w:rPr>
                <w:sz w:val="28"/>
                <w:szCs w:val="28"/>
              </w:rPr>
              <w:t>67.7%</w:t>
            </w:r>
          </w:p>
        </w:tc>
        <w:tc>
          <w:tcPr>
            <w:tcW w:w="268" w:type="dxa"/>
            <w:tcBorders>
              <w:top w:val="nil"/>
              <w:left w:val="nil"/>
              <w:bottom w:val="single" w:sz="4" w:space="0" w:color="auto"/>
              <w:right w:val="single" w:sz="4" w:space="0" w:color="auto"/>
            </w:tcBorders>
            <w:shd w:val="clear" w:color="auto" w:fill="auto"/>
            <w:noWrap/>
            <w:vAlign w:val="bottom"/>
            <w:hideMark/>
          </w:tcPr>
          <w:p w14:paraId="1EEB336C" w14:textId="77777777" w:rsidR="00777DB2" w:rsidRPr="00777DB2" w:rsidRDefault="00777DB2">
            <w:pPr>
              <w:jc w:val="right"/>
              <w:rPr>
                <w:sz w:val="28"/>
                <w:szCs w:val="28"/>
              </w:rPr>
            </w:pPr>
            <w:r w:rsidRPr="00777DB2">
              <w:rPr>
                <w:sz w:val="28"/>
                <w:szCs w:val="28"/>
              </w:rPr>
              <w:t>5</w:t>
            </w:r>
          </w:p>
        </w:tc>
        <w:tc>
          <w:tcPr>
            <w:tcW w:w="642" w:type="dxa"/>
            <w:tcBorders>
              <w:top w:val="nil"/>
              <w:left w:val="nil"/>
              <w:bottom w:val="single" w:sz="4" w:space="0" w:color="auto"/>
              <w:right w:val="single" w:sz="4" w:space="0" w:color="auto"/>
            </w:tcBorders>
            <w:shd w:val="clear" w:color="000000" w:fill="FFFF00"/>
            <w:noWrap/>
            <w:vAlign w:val="bottom"/>
            <w:hideMark/>
          </w:tcPr>
          <w:p w14:paraId="402084E9" w14:textId="77777777" w:rsidR="00777DB2" w:rsidRPr="00777DB2" w:rsidRDefault="00777DB2">
            <w:pPr>
              <w:jc w:val="center"/>
              <w:rPr>
                <w:sz w:val="28"/>
                <w:szCs w:val="28"/>
              </w:rPr>
            </w:pPr>
            <w:r w:rsidRPr="00777DB2">
              <w:rPr>
                <w:sz w:val="28"/>
                <w:szCs w:val="28"/>
              </w:rPr>
              <w:t>16.1%</w:t>
            </w:r>
          </w:p>
        </w:tc>
        <w:tc>
          <w:tcPr>
            <w:tcW w:w="268" w:type="dxa"/>
            <w:tcBorders>
              <w:top w:val="nil"/>
              <w:left w:val="nil"/>
              <w:bottom w:val="single" w:sz="4" w:space="0" w:color="auto"/>
              <w:right w:val="single" w:sz="4" w:space="0" w:color="auto"/>
            </w:tcBorders>
            <w:shd w:val="clear" w:color="auto" w:fill="auto"/>
            <w:noWrap/>
            <w:vAlign w:val="bottom"/>
            <w:hideMark/>
          </w:tcPr>
          <w:p w14:paraId="3A97ADD8" w14:textId="77777777" w:rsidR="00777DB2" w:rsidRPr="00777DB2" w:rsidRDefault="00777DB2">
            <w:pPr>
              <w:rPr>
                <w:sz w:val="28"/>
                <w:szCs w:val="28"/>
              </w:rPr>
            </w:pPr>
            <w:r w:rsidRPr="00777DB2">
              <w:rPr>
                <w:sz w:val="28"/>
                <w:szCs w:val="28"/>
              </w:rPr>
              <w:t> </w:t>
            </w:r>
          </w:p>
        </w:tc>
        <w:tc>
          <w:tcPr>
            <w:tcW w:w="647" w:type="dxa"/>
            <w:tcBorders>
              <w:top w:val="nil"/>
              <w:left w:val="nil"/>
              <w:bottom w:val="single" w:sz="4" w:space="0" w:color="auto"/>
              <w:right w:val="single" w:sz="4" w:space="0" w:color="auto"/>
            </w:tcBorders>
            <w:shd w:val="clear" w:color="000000" w:fill="FFFF00"/>
            <w:noWrap/>
            <w:vAlign w:val="bottom"/>
            <w:hideMark/>
          </w:tcPr>
          <w:p w14:paraId="67F51115"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3F9D35C2" w14:textId="77777777" w:rsidR="00777DB2" w:rsidRPr="00777DB2" w:rsidRDefault="00777DB2">
            <w:pPr>
              <w:jc w:val="right"/>
              <w:rPr>
                <w:sz w:val="28"/>
                <w:szCs w:val="28"/>
              </w:rPr>
            </w:pPr>
            <w:r w:rsidRPr="00777DB2">
              <w:rPr>
                <w:sz w:val="28"/>
                <w:szCs w:val="28"/>
              </w:rPr>
              <w:t>5</w:t>
            </w:r>
          </w:p>
        </w:tc>
        <w:tc>
          <w:tcPr>
            <w:tcW w:w="647" w:type="dxa"/>
            <w:tcBorders>
              <w:top w:val="nil"/>
              <w:left w:val="nil"/>
              <w:bottom w:val="single" w:sz="4" w:space="0" w:color="auto"/>
              <w:right w:val="single" w:sz="4" w:space="0" w:color="auto"/>
            </w:tcBorders>
            <w:shd w:val="clear" w:color="000000" w:fill="FFFF00"/>
            <w:noWrap/>
            <w:vAlign w:val="bottom"/>
            <w:hideMark/>
          </w:tcPr>
          <w:p w14:paraId="0D24393C" w14:textId="77777777" w:rsidR="00777DB2" w:rsidRPr="00777DB2" w:rsidRDefault="00777DB2">
            <w:pPr>
              <w:jc w:val="center"/>
              <w:rPr>
                <w:sz w:val="28"/>
                <w:szCs w:val="28"/>
              </w:rPr>
            </w:pPr>
            <w:r w:rsidRPr="00777DB2">
              <w:rPr>
                <w:sz w:val="28"/>
                <w:szCs w:val="28"/>
              </w:rPr>
              <w:t>16.1%</w:t>
            </w:r>
          </w:p>
        </w:tc>
      </w:tr>
      <w:tr w:rsidR="00777DB2" w:rsidRPr="00777DB2" w14:paraId="25F404DA" w14:textId="77777777" w:rsidTr="00777DB2">
        <w:trPr>
          <w:trHeight w:val="475"/>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14:paraId="3EDBB316" w14:textId="77777777" w:rsidR="00777DB2" w:rsidRPr="00777DB2" w:rsidRDefault="00777DB2">
            <w:pPr>
              <w:jc w:val="center"/>
              <w:rPr>
                <w:sz w:val="28"/>
                <w:szCs w:val="28"/>
              </w:rPr>
            </w:pPr>
            <w:r w:rsidRPr="00777DB2">
              <w:rPr>
                <w:sz w:val="28"/>
                <w:szCs w:val="28"/>
              </w:rPr>
              <w:t>9E</w:t>
            </w:r>
          </w:p>
        </w:tc>
        <w:tc>
          <w:tcPr>
            <w:tcW w:w="515" w:type="dxa"/>
            <w:tcBorders>
              <w:top w:val="nil"/>
              <w:left w:val="nil"/>
              <w:bottom w:val="single" w:sz="4" w:space="0" w:color="auto"/>
              <w:right w:val="single" w:sz="4" w:space="0" w:color="auto"/>
            </w:tcBorders>
            <w:shd w:val="clear" w:color="auto" w:fill="auto"/>
            <w:noWrap/>
            <w:vAlign w:val="center"/>
            <w:hideMark/>
          </w:tcPr>
          <w:p w14:paraId="0D72366D" w14:textId="77777777" w:rsidR="00777DB2" w:rsidRPr="00777DB2" w:rsidRDefault="00777DB2">
            <w:pPr>
              <w:jc w:val="center"/>
              <w:rPr>
                <w:sz w:val="28"/>
                <w:szCs w:val="28"/>
              </w:rPr>
            </w:pPr>
            <w:r w:rsidRPr="00777DB2">
              <w:rPr>
                <w:sz w:val="28"/>
                <w:szCs w:val="28"/>
              </w:rPr>
              <w:t>36</w:t>
            </w:r>
          </w:p>
        </w:tc>
        <w:tc>
          <w:tcPr>
            <w:tcW w:w="309" w:type="dxa"/>
            <w:tcBorders>
              <w:top w:val="nil"/>
              <w:left w:val="nil"/>
              <w:bottom w:val="single" w:sz="4" w:space="0" w:color="auto"/>
              <w:right w:val="single" w:sz="4" w:space="0" w:color="auto"/>
            </w:tcBorders>
            <w:shd w:val="clear" w:color="000000" w:fill="92D050"/>
            <w:noWrap/>
            <w:vAlign w:val="bottom"/>
            <w:hideMark/>
          </w:tcPr>
          <w:p w14:paraId="719EA87F" w14:textId="77777777" w:rsidR="00777DB2" w:rsidRPr="00777DB2" w:rsidRDefault="00777DB2">
            <w:pPr>
              <w:jc w:val="center"/>
              <w:rPr>
                <w:sz w:val="28"/>
                <w:szCs w:val="28"/>
              </w:rPr>
            </w:pPr>
            <w:r w:rsidRPr="00777DB2">
              <w:rPr>
                <w:sz w:val="28"/>
                <w:szCs w:val="28"/>
              </w:rPr>
              <w:t>36</w:t>
            </w:r>
          </w:p>
        </w:tc>
        <w:tc>
          <w:tcPr>
            <w:tcW w:w="642" w:type="dxa"/>
            <w:tcBorders>
              <w:top w:val="nil"/>
              <w:left w:val="nil"/>
              <w:bottom w:val="single" w:sz="4" w:space="0" w:color="auto"/>
              <w:right w:val="single" w:sz="4" w:space="0" w:color="auto"/>
            </w:tcBorders>
            <w:shd w:val="clear" w:color="000000" w:fill="FFFF00"/>
            <w:noWrap/>
            <w:vAlign w:val="bottom"/>
            <w:hideMark/>
          </w:tcPr>
          <w:p w14:paraId="6EB2F31D" w14:textId="77777777" w:rsidR="00777DB2" w:rsidRPr="00777DB2" w:rsidRDefault="00777DB2">
            <w:pPr>
              <w:jc w:val="center"/>
              <w:rPr>
                <w:sz w:val="28"/>
                <w:szCs w:val="28"/>
              </w:rPr>
            </w:pPr>
            <w:r w:rsidRPr="00777DB2">
              <w:rPr>
                <w:sz w:val="28"/>
                <w:szCs w:val="28"/>
              </w:rPr>
              <w:t>100.0%</w:t>
            </w:r>
          </w:p>
        </w:tc>
        <w:tc>
          <w:tcPr>
            <w:tcW w:w="268" w:type="dxa"/>
            <w:tcBorders>
              <w:top w:val="nil"/>
              <w:left w:val="nil"/>
              <w:bottom w:val="single" w:sz="4" w:space="0" w:color="auto"/>
              <w:right w:val="single" w:sz="4" w:space="0" w:color="auto"/>
            </w:tcBorders>
            <w:shd w:val="clear" w:color="auto" w:fill="auto"/>
            <w:noWrap/>
            <w:vAlign w:val="bottom"/>
            <w:hideMark/>
          </w:tcPr>
          <w:p w14:paraId="62259DCA" w14:textId="77777777" w:rsidR="00777DB2" w:rsidRPr="00777DB2" w:rsidRDefault="00777DB2">
            <w:pPr>
              <w:jc w:val="right"/>
              <w:rPr>
                <w:sz w:val="28"/>
                <w:szCs w:val="28"/>
              </w:rPr>
            </w:pPr>
            <w:r w:rsidRPr="00777DB2">
              <w:rPr>
                <w:sz w:val="28"/>
                <w:szCs w:val="28"/>
              </w:rPr>
              <w:t>0</w:t>
            </w:r>
          </w:p>
        </w:tc>
        <w:tc>
          <w:tcPr>
            <w:tcW w:w="642" w:type="dxa"/>
            <w:tcBorders>
              <w:top w:val="nil"/>
              <w:left w:val="nil"/>
              <w:bottom w:val="single" w:sz="4" w:space="0" w:color="auto"/>
              <w:right w:val="single" w:sz="4" w:space="0" w:color="auto"/>
            </w:tcBorders>
            <w:shd w:val="clear" w:color="000000" w:fill="FFFF00"/>
            <w:noWrap/>
            <w:vAlign w:val="bottom"/>
            <w:hideMark/>
          </w:tcPr>
          <w:p w14:paraId="58232AC5"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582C9FFB" w14:textId="77777777" w:rsidR="00777DB2" w:rsidRPr="00777DB2" w:rsidRDefault="00777DB2">
            <w:pPr>
              <w:jc w:val="right"/>
              <w:rPr>
                <w:sz w:val="28"/>
                <w:szCs w:val="28"/>
              </w:rPr>
            </w:pPr>
            <w:r w:rsidRPr="00777DB2">
              <w:rPr>
                <w:sz w:val="28"/>
                <w:szCs w:val="28"/>
              </w:rPr>
              <w:t>2</w:t>
            </w:r>
          </w:p>
        </w:tc>
        <w:tc>
          <w:tcPr>
            <w:tcW w:w="642" w:type="dxa"/>
            <w:tcBorders>
              <w:top w:val="nil"/>
              <w:left w:val="nil"/>
              <w:bottom w:val="single" w:sz="4" w:space="0" w:color="auto"/>
              <w:right w:val="single" w:sz="4" w:space="0" w:color="auto"/>
            </w:tcBorders>
            <w:shd w:val="clear" w:color="000000" w:fill="FFFF00"/>
            <w:noWrap/>
            <w:vAlign w:val="bottom"/>
            <w:hideMark/>
          </w:tcPr>
          <w:p w14:paraId="430246E9" w14:textId="77777777" w:rsidR="00777DB2" w:rsidRPr="00777DB2" w:rsidRDefault="00777DB2">
            <w:pPr>
              <w:jc w:val="center"/>
              <w:rPr>
                <w:sz w:val="28"/>
                <w:szCs w:val="28"/>
              </w:rPr>
            </w:pPr>
            <w:r w:rsidRPr="00777DB2">
              <w:rPr>
                <w:sz w:val="28"/>
                <w:szCs w:val="28"/>
              </w:rPr>
              <w:t>5.6%</w:t>
            </w:r>
          </w:p>
        </w:tc>
        <w:tc>
          <w:tcPr>
            <w:tcW w:w="268" w:type="dxa"/>
            <w:tcBorders>
              <w:top w:val="nil"/>
              <w:left w:val="nil"/>
              <w:bottom w:val="single" w:sz="4" w:space="0" w:color="auto"/>
              <w:right w:val="single" w:sz="4" w:space="0" w:color="auto"/>
            </w:tcBorders>
            <w:shd w:val="clear" w:color="auto" w:fill="auto"/>
            <w:noWrap/>
            <w:vAlign w:val="bottom"/>
            <w:hideMark/>
          </w:tcPr>
          <w:p w14:paraId="4967339B" w14:textId="77777777" w:rsidR="00777DB2" w:rsidRPr="00777DB2" w:rsidRDefault="00777DB2">
            <w:pPr>
              <w:jc w:val="right"/>
              <w:rPr>
                <w:sz w:val="28"/>
                <w:szCs w:val="28"/>
              </w:rPr>
            </w:pPr>
            <w:r w:rsidRPr="00777DB2">
              <w:rPr>
                <w:sz w:val="28"/>
                <w:szCs w:val="28"/>
              </w:rPr>
              <w:t>5</w:t>
            </w:r>
          </w:p>
        </w:tc>
        <w:tc>
          <w:tcPr>
            <w:tcW w:w="642" w:type="dxa"/>
            <w:tcBorders>
              <w:top w:val="nil"/>
              <w:left w:val="nil"/>
              <w:bottom w:val="single" w:sz="4" w:space="0" w:color="auto"/>
              <w:right w:val="single" w:sz="4" w:space="0" w:color="auto"/>
            </w:tcBorders>
            <w:shd w:val="clear" w:color="000000" w:fill="FFFF00"/>
            <w:noWrap/>
            <w:vAlign w:val="bottom"/>
            <w:hideMark/>
          </w:tcPr>
          <w:p w14:paraId="1733AEC8" w14:textId="77777777" w:rsidR="00777DB2" w:rsidRPr="00777DB2" w:rsidRDefault="00777DB2">
            <w:pPr>
              <w:jc w:val="center"/>
              <w:rPr>
                <w:sz w:val="28"/>
                <w:szCs w:val="28"/>
              </w:rPr>
            </w:pPr>
            <w:r w:rsidRPr="00777DB2">
              <w:rPr>
                <w:sz w:val="28"/>
                <w:szCs w:val="28"/>
              </w:rPr>
              <w:t>13.9%</w:t>
            </w:r>
          </w:p>
        </w:tc>
        <w:tc>
          <w:tcPr>
            <w:tcW w:w="268" w:type="dxa"/>
            <w:tcBorders>
              <w:top w:val="nil"/>
              <w:left w:val="nil"/>
              <w:bottom w:val="single" w:sz="4" w:space="0" w:color="auto"/>
              <w:right w:val="single" w:sz="4" w:space="0" w:color="auto"/>
            </w:tcBorders>
            <w:shd w:val="clear" w:color="auto" w:fill="auto"/>
            <w:noWrap/>
            <w:vAlign w:val="bottom"/>
            <w:hideMark/>
          </w:tcPr>
          <w:p w14:paraId="34C4F098" w14:textId="77777777" w:rsidR="00777DB2" w:rsidRPr="00777DB2" w:rsidRDefault="00777DB2">
            <w:pPr>
              <w:jc w:val="right"/>
              <w:rPr>
                <w:sz w:val="28"/>
                <w:szCs w:val="28"/>
              </w:rPr>
            </w:pPr>
            <w:r w:rsidRPr="00777DB2">
              <w:rPr>
                <w:sz w:val="28"/>
                <w:szCs w:val="28"/>
              </w:rPr>
              <w:t>22</w:t>
            </w:r>
          </w:p>
        </w:tc>
        <w:tc>
          <w:tcPr>
            <w:tcW w:w="642" w:type="dxa"/>
            <w:tcBorders>
              <w:top w:val="nil"/>
              <w:left w:val="nil"/>
              <w:bottom w:val="single" w:sz="4" w:space="0" w:color="auto"/>
              <w:right w:val="single" w:sz="4" w:space="0" w:color="auto"/>
            </w:tcBorders>
            <w:shd w:val="clear" w:color="000000" w:fill="FFFF00"/>
            <w:noWrap/>
            <w:vAlign w:val="bottom"/>
            <w:hideMark/>
          </w:tcPr>
          <w:p w14:paraId="024ECB11" w14:textId="77777777" w:rsidR="00777DB2" w:rsidRPr="00777DB2" w:rsidRDefault="00777DB2">
            <w:pPr>
              <w:jc w:val="center"/>
              <w:rPr>
                <w:sz w:val="28"/>
                <w:szCs w:val="28"/>
              </w:rPr>
            </w:pPr>
            <w:r w:rsidRPr="00777DB2">
              <w:rPr>
                <w:sz w:val="28"/>
                <w:szCs w:val="28"/>
              </w:rPr>
              <w:t>61.1%</w:t>
            </w:r>
          </w:p>
        </w:tc>
        <w:tc>
          <w:tcPr>
            <w:tcW w:w="268" w:type="dxa"/>
            <w:tcBorders>
              <w:top w:val="nil"/>
              <w:left w:val="nil"/>
              <w:bottom w:val="single" w:sz="4" w:space="0" w:color="auto"/>
              <w:right w:val="single" w:sz="4" w:space="0" w:color="auto"/>
            </w:tcBorders>
            <w:shd w:val="clear" w:color="auto" w:fill="auto"/>
            <w:noWrap/>
            <w:vAlign w:val="bottom"/>
            <w:hideMark/>
          </w:tcPr>
          <w:p w14:paraId="23D10878" w14:textId="77777777" w:rsidR="00777DB2" w:rsidRPr="00777DB2" w:rsidRDefault="00777DB2">
            <w:pPr>
              <w:jc w:val="right"/>
              <w:rPr>
                <w:sz w:val="28"/>
                <w:szCs w:val="28"/>
              </w:rPr>
            </w:pPr>
            <w:r w:rsidRPr="00777DB2">
              <w:rPr>
                <w:sz w:val="28"/>
                <w:szCs w:val="28"/>
              </w:rPr>
              <w:t>7</w:t>
            </w:r>
          </w:p>
        </w:tc>
        <w:tc>
          <w:tcPr>
            <w:tcW w:w="642" w:type="dxa"/>
            <w:tcBorders>
              <w:top w:val="nil"/>
              <w:left w:val="nil"/>
              <w:bottom w:val="single" w:sz="4" w:space="0" w:color="auto"/>
              <w:right w:val="single" w:sz="4" w:space="0" w:color="auto"/>
            </w:tcBorders>
            <w:shd w:val="clear" w:color="000000" w:fill="FFFF00"/>
            <w:noWrap/>
            <w:vAlign w:val="bottom"/>
            <w:hideMark/>
          </w:tcPr>
          <w:p w14:paraId="253EAD67" w14:textId="77777777" w:rsidR="00777DB2" w:rsidRPr="00777DB2" w:rsidRDefault="00777DB2">
            <w:pPr>
              <w:jc w:val="center"/>
              <w:rPr>
                <w:sz w:val="28"/>
                <w:szCs w:val="28"/>
              </w:rPr>
            </w:pPr>
            <w:r w:rsidRPr="00777DB2">
              <w:rPr>
                <w:sz w:val="28"/>
                <w:szCs w:val="28"/>
              </w:rPr>
              <w:t>19.4%</w:t>
            </w:r>
          </w:p>
        </w:tc>
        <w:tc>
          <w:tcPr>
            <w:tcW w:w="268" w:type="dxa"/>
            <w:tcBorders>
              <w:top w:val="nil"/>
              <w:left w:val="nil"/>
              <w:bottom w:val="single" w:sz="4" w:space="0" w:color="auto"/>
              <w:right w:val="single" w:sz="4" w:space="0" w:color="auto"/>
            </w:tcBorders>
            <w:shd w:val="clear" w:color="auto" w:fill="auto"/>
            <w:noWrap/>
            <w:vAlign w:val="bottom"/>
            <w:hideMark/>
          </w:tcPr>
          <w:p w14:paraId="708F0FAC" w14:textId="77777777" w:rsidR="00777DB2" w:rsidRPr="00777DB2" w:rsidRDefault="00777DB2">
            <w:pPr>
              <w:rPr>
                <w:sz w:val="28"/>
                <w:szCs w:val="28"/>
              </w:rPr>
            </w:pPr>
            <w:r w:rsidRPr="00777DB2">
              <w:rPr>
                <w:sz w:val="28"/>
                <w:szCs w:val="28"/>
              </w:rPr>
              <w:t> </w:t>
            </w:r>
          </w:p>
        </w:tc>
        <w:tc>
          <w:tcPr>
            <w:tcW w:w="647" w:type="dxa"/>
            <w:tcBorders>
              <w:top w:val="nil"/>
              <w:left w:val="nil"/>
              <w:bottom w:val="single" w:sz="4" w:space="0" w:color="auto"/>
              <w:right w:val="single" w:sz="4" w:space="0" w:color="auto"/>
            </w:tcBorders>
            <w:shd w:val="clear" w:color="000000" w:fill="FFFF00"/>
            <w:noWrap/>
            <w:vAlign w:val="bottom"/>
            <w:hideMark/>
          </w:tcPr>
          <w:p w14:paraId="3B592FB9"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auto" w:fill="auto"/>
            <w:noWrap/>
            <w:vAlign w:val="bottom"/>
            <w:hideMark/>
          </w:tcPr>
          <w:p w14:paraId="678897F5" w14:textId="77777777" w:rsidR="00777DB2" w:rsidRPr="00777DB2" w:rsidRDefault="00777DB2">
            <w:pPr>
              <w:jc w:val="right"/>
              <w:rPr>
                <w:sz w:val="28"/>
                <w:szCs w:val="28"/>
              </w:rPr>
            </w:pPr>
            <w:r w:rsidRPr="00777DB2">
              <w:rPr>
                <w:sz w:val="28"/>
                <w:szCs w:val="28"/>
              </w:rPr>
              <w:t>7</w:t>
            </w:r>
          </w:p>
        </w:tc>
        <w:tc>
          <w:tcPr>
            <w:tcW w:w="647" w:type="dxa"/>
            <w:tcBorders>
              <w:top w:val="nil"/>
              <w:left w:val="nil"/>
              <w:bottom w:val="single" w:sz="4" w:space="0" w:color="auto"/>
              <w:right w:val="single" w:sz="4" w:space="0" w:color="auto"/>
            </w:tcBorders>
            <w:shd w:val="clear" w:color="000000" w:fill="FFFF00"/>
            <w:noWrap/>
            <w:vAlign w:val="bottom"/>
            <w:hideMark/>
          </w:tcPr>
          <w:p w14:paraId="7E3A8457" w14:textId="77777777" w:rsidR="00777DB2" w:rsidRPr="00777DB2" w:rsidRDefault="00777DB2">
            <w:pPr>
              <w:jc w:val="center"/>
              <w:rPr>
                <w:sz w:val="28"/>
                <w:szCs w:val="28"/>
              </w:rPr>
            </w:pPr>
            <w:r w:rsidRPr="00777DB2">
              <w:rPr>
                <w:sz w:val="28"/>
                <w:szCs w:val="28"/>
              </w:rPr>
              <w:t>19.4%</w:t>
            </w:r>
          </w:p>
        </w:tc>
      </w:tr>
      <w:tr w:rsidR="00777DB2" w:rsidRPr="00777DB2" w14:paraId="56D97026" w14:textId="77777777" w:rsidTr="00777DB2">
        <w:trPr>
          <w:trHeight w:val="475"/>
        </w:trPr>
        <w:tc>
          <w:tcPr>
            <w:tcW w:w="663" w:type="dxa"/>
            <w:tcBorders>
              <w:top w:val="nil"/>
              <w:left w:val="single" w:sz="8" w:space="0" w:color="auto"/>
              <w:bottom w:val="single" w:sz="4" w:space="0" w:color="auto"/>
              <w:right w:val="single" w:sz="4" w:space="0" w:color="auto"/>
            </w:tcBorders>
            <w:shd w:val="clear" w:color="000000" w:fill="00B0F0"/>
            <w:noWrap/>
            <w:vAlign w:val="bottom"/>
            <w:hideMark/>
          </w:tcPr>
          <w:p w14:paraId="1D6AF3CB" w14:textId="77777777" w:rsidR="00777DB2" w:rsidRPr="00777DB2" w:rsidRDefault="00777DB2">
            <w:pPr>
              <w:jc w:val="center"/>
              <w:rPr>
                <w:sz w:val="28"/>
                <w:szCs w:val="28"/>
              </w:rPr>
            </w:pPr>
            <w:r w:rsidRPr="00777DB2">
              <w:rPr>
                <w:sz w:val="28"/>
                <w:szCs w:val="28"/>
              </w:rPr>
              <w:t>KHỐI 9</w:t>
            </w:r>
          </w:p>
        </w:tc>
        <w:tc>
          <w:tcPr>
            <w:tcW w:w="515" w:type="dxa"/>
            <w:tcBorders>
              <w:top w:val="nil"/>
              <w:left w:val="nil"/>
              <w:bottom w:val="single" w:sz="4" w:space="0" w:color="auto"/>
              <w:right w:val="single" w:sz="4" w:space="0" w:color="auto"/>
            </w:tcBorders>
            <w:shd w:val="clear" w:color="000000" w:fill="00B0F0"/>
            <w:noWrap/>
            <w:vAlign w:val="bottom"/>
            <w:hideMark/>
          </w:tcPr>
          <w:p w14:paraId="2B1768FF" w14:textId="77777777" w:rsidR="00777DB2" w:rsidRPr="00777DB2" w:rsidRDefault="00777DB2">
            <w:pPr>
              <w:jc w:val="center"/>
              <w:rPr>
                <w:sz w:val="28"/>
                <w:szCs w:val="28"/>
              </w:rPr>
            </w:pPr>
            <w:r w:rsidRPr="00777DB2">
              <w:rPr>
                <w:sz w:val="28"/>
                <w:szCs w:val="28"/>
              </w:rPr>
              <w:t>171</w:t>
            </w:r>
          </w:p>
        </w:tc>
        <w:tc>
          <w:tcPr>
            <w:tcW w:w="309" w:type="dxa"/>
            <w:tcBorders>
              <w:top w:val="nil"/>
              <w:left w:val="nil"/>
              <w:bottom w:val="single" w:sz="4" w:space="0" w:color="auto"/>
              <w:right w:val="single" w:sz="4" w:space="0" w:color="auto"/>
            </w:tcBorders>
            <w:shd w:val="clear" w:color="000000" w:fill="00B0F0"/>
            <w:noWrap/>
            <w:vAlign w:val="bottom"/>
            <w:hideMark/>
          </w:tcPr>
          <w:p w14:paraId="3C23C598" w14:textId="77777777" w:rsidR="00777DB2" w:rsidRPr="00777DB2" w:rsidRDefault="00777DB2">
            <w:pPr>
              <w:jc w:val="center"/>
              <w:rPr>
                <w:sz w:val="28"/>
                <w:szCs w:val="28"/>
              </w:rPr>
            </w:pPr>
            <w:r w:rsidRPr="00777DB2">
              <w:rPr>
                <w:sz w:val="28"/>
                <w:szCs w:val="28"/>
              </w:rPr>
              <w:t>171</w:t>
            </w:r>
          </w:p>
        </w:tc>
        <w:tc>
          <w:tcPr>
            <w:tcW w:w="642" w:type="dxa"/>
            <w:tcBorders>
              <w:top w:val="nil"/>
              <w:left w:val="nil"/>
              <w:bottom w:val="single" w:sz="4" w:space="0" w:color="auto"/>
              <w:right w:val="single" w:sz="4" w:space="0" w:color="auto"/>
            </w:tcBorders>
            <w:shd w:val="clear" w:color="000000" w:fill="00B0F0"/>
            <w:noWrap/>
            <w:vAlign w:val="bottom"/>
            <w:hideMark/>
          </w:tcPr>
          <w:p w14:paraId="43603295" w14:textId="77777777" w:rsidR="00777DB2" w:rsidRPr="00777DB2" w:rsidRDefault="00777DB2">
            <w:pPr>
              <w:jc w:val="center"/>
              <w:rPr>
                <w:sz w:val="28"/>
                <w:szCs w:val="28"/>
              </w:rPr>
            </w:pPr>
            <w:r w:rsidRPr="00777DB2">
              <w:rPr>
                <w:sz w:val="28"/>
                <w:szCs w:val="28"/>
              </w:rPr>
              <w:t>100.0%</w:t>
            </w:r>
          </w:p>
        </w:tc>
        <w:tc>
          <w:tcPr>
            <w:tcW w:w="268" w:type="dxa"/>
            <w:tcBorders>
              <w:top w:val="nil"/>
              <w:left w:val="nil"/>
              <w:bottom w:val="single" w:sz="4" w:space="0" w:color="auto"/>
              <w:right w:val="single" w:sz="4" w:space="0" w:color="auto"/>
            </w:tcBorders>
            <w:shd w:val="clear" w:color="000000" w:fill="00B0F0"/>
            <w:noWrap/>
            <w:vAlign w:val="bottom"/>
            <w:hideMark/>
          </w:tcPr>
          <w:p w14:paraId="5C815A37" w14:textId="77777777" w:rsidR="00777DB2" w:rsidRPr="00777DB2" w:rsidRDefault="00777DB2">
            <w:pPr>
              <w:jc w:val="center"/>
              <w:rPr>
                <w:sz w:val="28"/>
                <w:szCs w:val="28"/>
              </w:rPr>
            </w:pPr>
            <w:r w:rsidRPr="00777DB2">
              <w:rPr>
                <w:sz w:val="28"/>
                <w:szCs w:val="28"/>
              </w:rPr>
              <w:t>4</w:t>
            </w:r>
          </w:p>
        </w:tc>
        <w:tc>
          <w:tcPr>
            <w:tcW w:w="642" w:type="dxa"/>
            <w:tcBorders>
              <w:top w:val="nil"/>
              <w:left w:val="nil"/>
              <w:bottom w:val="single" w:sz="4" w:space="0" w:color="auto"/>
              <w:right w:val="single" w:sz="4" w:space="0" w:color="auto"/>
            </w:tcBorders>
            <w:shd w:val="clear" w:color="000000" w:fill="00B0F0"/>
            <w:noWrap/>
            <w:vAlign w:val="bottom"/>
            <w:hideMark/>
          </w:tcPr>
          <w:p w14:paraId="696ED2E2" w14:textId="77777777" w:rsidR="00777DB2" w:rsidRPr="00777DB2" w:rsidRDefault="00777DB2">
            <w:pPr>
              <w:jc w:val="center"/>
              <w:rPr>
                <w:sz w:val="28"/>
                <w:szCs w:val="28"/>
              </w:rPr>
            </w:pPr>
            <w:r w:rsidRPr="00777DB2">
              <w:rPr>
                <w:sz w:val="28"/>
                <w:szCs w:val="28"/>
              </w:rPr>
              <w:t>2.3%</w:t>
            </w:r>
          </w:p>
        </w:tc>
        <w:tc>
          <w:tcPr>
            <w:tcW w:w="268" w:type="dxa"/>
            <w:tcBorders>
              <w:top w:val="nil"/>
              <w:left w:val="nil"/>
              <w:bottom w:val="single" w:sz="4" w:space="0" w:color="auto"/>
              <w:right w:val="single" w:sz="4" w:space="0" w:color="auto"/>
            </w:tcBorders>
            <w:shd w:val="clear" w:color="000000" w:fill="00B0F0"/>
            <w:noWrap/>
            <w:vAlign w:val="bottom"/>
            <w:hideMark/>
          </w:tcPr>
          <w:p w14:paraId="5B9D1F50" w14:textId="77777777" w:rsidR="00777DB2" w:rsidRPr="00777DB2" w:rsidRDefault="00777DB2">
            <w:pPr>
              <w:jc w:val="center"/>
              <w:rPr>
                <w:sz w:val="28"/>
                <w:szCs w:val="28"/>
              </w:rPr>
            </w:pPr>
            <w:r w:rsidRPr="00777DB2">
              <w:rPr>
                <w:sz w:val="28"/>
                <w:szCs w:val="28"/>
              </w:rPr>
              <w:t>15</w:t>
            </w:r>
          </w:p>
        </w:tc>
        <w:tc>
          <w:tcPr>
            <w:tcW w:w="642" w:type="dxa"/>
            <w:tcBorders>
              <w:top w:val="nil"/>
              <w:left w:val="nil"/>
              <w:bottom w:val="single" w:sz="4" w:space="0" w:color="auto"/>
              <w:right w:val="single" w:sz="4" w:space="0" w:color="auto"/>
            </w:tcBorders>
            <w:shd w:val="clear" w:color="000000" w:fill="00B0F0"/>
            <w:noWrap/>
            <w:vAlign w:val="bottom"/>
            <w:hideMark/>
          </w:tcPr>
          <w:p w14:paraId="35C71987" w14:textId="77777777" w:rsidR="00777DB2" w:rsidRPr="00777DB2" w:rsidRDefault="00777DB2">
            <w:pPr>
              <w:jc w:val="center"/>
              <w:rPr>
                <w:sz w:val="28"/>
                <w:szCs w:val="28"/>
              </w:rPr>
            </w:pPr>
            <w:r w:rsidRPr="00777DB2">
              <w:rPr>
                <w:sz w:val="28"/>
                <w:szCs w:val="28"/>
              </w:rPr>
              <w:t>8.8%</w:t>
            </w:r>
          </w:p>
        </w:tc>
        <w:tc>
          <w:tcPr>
            <w:tcW w:w="268" w:type="dxa"/>
            <w:tcBorders>
              <w:top w:val="nil"/>
              <w:left w:val="nil"/>
              <w:bottom w:val="single" w:sz="4" w:space="0" w:color="auto"/>
              <w:right w:val="single" w:sz="4" w:space="0" w:color="auto"/>
            </w:tcBorders>
            <w:shd w:val="clear" w:color="000000" w:fill="00B0F0"/>
            <w:noWrap/>
            <w:vAlign w:val="bottom"/>
            <w:hideMark/>
          </w:tcPr>
          <w:p w14:paraId="322B253D" w14:textId="77777777" w:rsidR="00777DB2" w:rsidRPr="00777DB2" w:rsidRDefault="00777DB2">
            <w:pPr>
              <w:jc w:val="center"/>
              <w:rPr>
                <w:sz w:val="28"/>
                <w:szCs w:val="28"/>
              </w:rPr>
            </w:pPr>
            <w:r w:rsidRPr="00777DB2">
              <w:rPr>
                <w:sz w:val="28"/>
                <w:szCs w:val="28"/>
              </w:rPr>
              <w:t>41</w:t>
            </w:r>
          </w:p>
        </w:tc>
        <w:tc>
          <w:tcPr>
            <w:tcW w:w="642" w:type="dxa"/>
            <w:tcBorders>
              <w:top w:val="nil"/>
              <w:left w:val="nil"/>
              <w:bottom w:val="single" w:sz="4" w:space="0" w:color="auto"/>
              <w:right w:val="single" w:sz="4" w:space="0" w:color="auto"/>
            </w:tcBorders>
            <w:shd w:val="clear" w:color="000000" w:fill="00B0F0"/>
            <w:noWrap/>
            <w:vAlign w:val="bottom"/>
            <w:hideMark/>
          </w:tcPr>
          <w:p w14:paraId="3C405CCB" w14:textId="77777777" w:rsidR="00777DB2" w:rsidRPr="00777DB2" w:rsidRDefault="00777DB2">
            <w:pPr>
              <w:jc w:val="center"/>
              <w:rPr>
                <w:sz w:val="28"/>
                <w:szCs w:val="28"/>
              </w:rPr>
            </w:pPr>
            <w:r w:rsidRPr="00777DB2">
              <w:rPr>
                <w:sz w:val="28"/>
                <w:szCs w:val="28"/>
              </w:rPr>
              <w:t>24.0%</w:t>
            </w:r>
          </w:p>
        </w:tc>
        <w:tc>
          <w:tcPr>
            <w:tcW w:w="268" w:type="dxa"/>
            <w:tcBorders>
              <w:top w:val="nil"/>
              <w:left w:val="nil"/>
              <w:bottom w:val="single" w:sz="4" w:space="0" w:color="auto"/>
              <w:right w:val="single" w:sz="4" w:space="0" w:color="auto"/>
            </w:tcBorders>
            <w:shd w:val="clear" w:color="000000" w:fill="00B0F0"/>
            <w:noWrap/>
            <w:vAlign w:val="bottom"/>
            <w:hideMark/>
          </w:tcPr>
          <w:p w14:paraId="0C34A41A" w14:textId="77777777" w:rsidR="00777DB2" w:rsidRPr="00777DB2" w:rsidRDefault="00777DB2">
            <w:pPr>
              <w:jc w:val="center"/>
              <w:rPr>
                <w:sz w:val="28"/>
                <w:szCs w:val="28"/>
              </w:rPr>
            </w:pPr>
            <w:r w:rsidRPr="00777DB2">
              <w:rPr>
                <w:sz w:val="28"/>
                <w:szCs w:val="28"/>
              </w:rPr>
              <w:t>80</w:t>
            </w:r>
          </w:p>
        </w:tc>
        <w:tc>
          <w:tcPr>
            <w:tcW w:w="642" w:type="dxa"/>
            <w:tcBorders>
              <w:top w:val="nil"/>
              <w:left w:val="nil"/>
              <w:bottom w:val="single" w:sz="4" w:space="0" w:color="auto"/>
              <w:right w:val="single" w:sz="4" w:space="0" w:color="auto"/>
            </w:tcBorders>
            <w:shd w:val="clear" w:color="000000" w:fill="00B0F0"/>
            <w:noWrap/>
            <w:vAlign w:val="bottom"/>
            <w:hideMark/>
          </w:tcPr>
          <w:p w14:paraId="5A883071" w14:textId="77777777" w:rsidR="00777DB2" w:rsidRPr="00777DB2" w:rsidRDefault="00777DB2">
            <w:pPr>
              <w:jc w:val="center"/>
              <w:rPr>
                <w:sz w:val="28"/>
                <w:szCs w:val="28"/>
              </w:rPr>
            </w:pPr>
            <w:r w:rsidRPr="00777DB2">
              <w:rPr>
                <w:sz w:val="28"/>
                <w:szCs w:val="28"/>
              </w:rPr>
              <w:t>46.8%</w:t>
            </w:r>
          </w:p>
        </w:tc>
        <w:tc>
          <w:tcPr>
            <w:tcW w:w="268" w:type="dxa"/>
            <w:tcBorders>
              <w:top w:val="nil"/>
              <w:left w:val="nil"/>
              <w:bottom w:val="single" w:sz="4" w:space="0" w:color="auto"/>
              <w:right w:val="single" w:sz="4" w:space="0" w:color="auto"/>
            </w:tcBorders>
            <w:shd w:val="clear" w:color="000000" w:fill="00B0F0"/>
            <w:noWrap/>
            <w:vAlign w:val="bottom"/>
            <w:hideMark/>
          </w:tcPr>
          <w:p w14:paraId="35B74554" w14:textId="77777777" w:rsidR="00777DB2" w:rsidRPr="00777DB2" w:rsidRDefault="00777DB2">
            <w:pPr>
              <w:jc w:val="center"/>
              <w:rPr>
                <w:sz w:val="28"/>
                <w:szCs w:val="28"/>
              </w:rPr>
            </w:pPr>
            <w:r w:rsidRPr="00777DB2">
              <w:rPr>
                <w:sz w:val="28"/>
                <w:szCs w:val="28"/>
              </w:rPr>
              <w:t>31</w:t>
            </w:r>
          </w:p>
        </w:tc>
        <w:tc>
          <w:tcPr>
            <w:tcW w:w="642" w:type="dxa"/>
            <w:tcBorders>
              <w:top w:val="nil"/>
              <w:left w:val="nil"/>
              <w:bottom w:val="single" w:sz="4" w:space="0" w:color="auto"/>
              <w:right w:val="single" w:sz="4" w:space="0" w:color="auto"/>
            </w:tcBorders>
            <w:shd w:val="clear" w:color="000000" w:fill="00B0F0"/>
            <w:noWrap/>
            <w:vAlign w:val="bottom"/>
            <w:hideMark/>
          </w:tcPr>
          <w:p w14:paraId="52EB7F08" w14:textId="77777777" w:rsidR="00777DB2" w:rsidRPr="00777DB2" w:rsidRDefault="00777DB2">
            <w:pPr>
              <w:jc w:val="center"/>
              <w:rPr>
                <w:sz w:val="28"/>
                <w:szCs w:val="28"/>
              </w:rPr>
            </w:pPr>
            <w:r w:rsidRPr="00777DB2">
              <w:rPr>
                <w:sz w:val="28"/>
                <w:szCs w:val="28"/>
              </w:rPr>
              <w:t>18.1%</w:t>
            </w:r>
          </w:p>
        </w:tc>
        <w:tc>
          <w:tcPr>
            <w:tcW w:w="268" w:type="dxa"/>
            <w:tcBorders>
              <w:top w:val="nil"/>
              <w:left w:val="nil"/>
              <w:bottom w:val="single" w:sz="4" w:space="0" w:color="auto"/>
              <w:right w:val="single" w:sz="4" w:space="0" w:color="auto"/>
            </w:tcBorders>
            <w:shd w:val="clear" w:color="000000" w:fill="00B0F0"/>
            <w:noWrap/>
            <w:vAlign w:val="bottom"/>
            <w:hideMark/>
          </w:tcPr>
          <w:p w14:paraId="2F7535BE" w14:textId="77777777" w:rsidR="00777DB2" w:rsidRPr="00777DB2" w:rsidRDefault="00777DB2">
            <w:pPr>
              <w:jc w:val="center"/>
              <w:rPr>
                <w:sz w:val="28"/>
                <w:szCs w:val="28"/>
              </w:rPr>
            </w:pPr>
            <w:r w:rsidRPr="00777DB2">
              <w:rPr>
                <w:sz w:val="28"/>
                <w:szCs w:val="28"/>
              </w:rPr>
              <w:t>0</w:t>
            </w:r>
          </w:p>
        </w:tc>
        <w:tc>
          <w:tcPr>
            <w:tcW w:w="647" w:type="dxa"/>
            <w:tcBorders>
              <w:top w:val="nil"/>
              <w:left w:val="nil"/>
              <w:bottom w:val="single" w:sz="4" w:space="0" w:color="auto"/>
              <w:right w:val="single" w:sz="4" w:space="0" w:color="auto"/>
            </w:tcBorders>
            <w:shd w:val="clear" w:color="000000" w:fill="00B0F0"/>
            <w:noWrap/>
            <w:vAlign w:val="bottom"/>
            <w:hideMark/>
          </w:tcPr>
          <w:p w14:paraId="3E9B79B7" w14:textId="77777777" w:rsidR="00777DB2" w:rsidRPr="00777DB2" w:rsidRDefault="00777DB2">
            <w:pPr>
              <w:jc w:val="center"/>
              <w:rPr>
                <w:sz w:val="28"/>
                <w:szCs w:val="28"/>
              </w:rPr>
            </w:pPr>
            <w:r w:rsidRPr="00777DB2">
              <w:rPr>
                <w:sz w:val="28"/>
                <w:szCs w:val="28"/>
              </w:rPr>
              <w:t>0.0%</w:t>
            </w:r>
          </w:p>
        </w:tc>
        <w:tc>
          <w:tcPr>
            <w:tcW w:w="268" w:type="dxa"/>
            <w:tcBorders>
              <w:top w:val="nil"/>
              <w:left w:val="nil"/>
              <w:bottom w:val="single" w:sz="4" w:space="0" w:color="auto"/>
              <w:right w:val="single" w:sz="4" w:space="0" w:color="auto"/>
            </w:tcBorders>
            <w:shd w:val="clear" w:color="000000" w:fill="00B0F0"/>
            <w:noWrap/>
            <w:vAlign w:val="bottom"/>
            <w:hideMark/>
          </w:tcPr>
          <w:p w14:paraId="6D992417" w14:textId="77777777" w:rsidR="00777DB2" w:rsidRPr="00777DB2" w:rsidRDefault="00777DB2">
            <w:pPr>
              <w:jc w:val="right"/>
              <w:rPr>
                <w:sz w:val="28"/>
                <w:szCs w:val="28"/>
              </w:rPr>
            </w:pPr>
            <w:r w:rsidRPr="00777DB2">
              <w:rPr>
                <w:sz w:val="28"/>
                <w:szCs w:val="28"/>
              </w:rPr>
              <w:t>60</w:t>
            </w:r>
          </w:p>
        </w:tc>
        <w:tc>
          <w:tcPr>
            <w:tcW w:w="647" w:type="dxa"/>
            <w:tcBorders>
              <w:top w:val="nil"/>
              <w:left w:val="nil"/>
              <w:bottom w:val="single" w:sz="4" w:space="0" w:color="auto"/>
              <w:right w:val="single" w:sz="4" w:space="0" w:color="auto"/>
            </w:tcBorders>
            <w:shd w:val="clear" w:color="000000" w:fill="00B0F0"/>
            <w:noWrap/>
            <w:vAlign w:val="bottom"/>
            <w:hideMark/>
          </w:tcPr>
          <w:p w14:paraId="270A728E" w14:textId="77777777" w:rsidR="00777DB2" w:rsidRPr="00777DB2" w:rsidRDefault="00777DB2">
            <w:pPr>
              <w:jc w:val="center"/>
              <w:rPr>
                <w:sz w:val="28"/>
                <w:szCs w:val="28"/>
              </w:rPr>
            </w:pPr>
            <w:r w:rsidRPr="00777DB2">
              <w:rPr>
                <w:sz w:val="28"/>
                <w:szCs w:val="28"/>
              </w:rPr>
              <w:t>35.1%</w:t>
            </w:r>
          </w:p>
        </w:tc>
      </w:tr>
    </w:tbl>
    <w:p w14:paraId="6E254D4F" w14:textId="1F845BC5" w:rsidR="00777DB2" w:rsidRPr="00777DB2" w:rsidRDefault="00777DB2" w:rsidP="00777DB2">
      <w:pPr>
        <w:spacing w:before="120" w:after="120" w:line="288" w:lineRule="auto"/>
        <w:jc w:val="center"/>
        <w:rPr>
          <w:b/>
          <w:sz w:val="28"/>
          <w:szCs w:val="28"/>
          <w:lang w:val="nl-NL"/>
        </w:rPr>
      </w:pPr>
    </w:p>
    <w:p w14:paraId="33C15F1F" w14:textId="02947F35" w:rsidR="00777DB2" w:rsidRDefault="00777DB2" w:rsidP="00777DB2">
      <w:pPr>
        <w:spacing w:before="120" w:after="120" w:line="288" w:lineRule="auto"/>
        <w:jc w:val="center"/>
        <w:rPr>
          <w:b/>
          <w:sz w:val="28"/>
          <w:szCs w:val="28"/>
          <w:lang w:val="nl-NL"/>
        </w:rPr>
      </w:pPr>
    </w:p>
    <w:p w14:paraId="15E0CEC7" w14:textId="6C695673" w:rsidR="00777DB2" w:rsidRDefault="00777DB2" w:rsidP="00777DB2">
      <w:pPr>
        <w:spacing w:before="120" w:after="120" w:line="288" w:lineRule="auto"/>
        <w:jc w:val="center"/>
        <w:rPr>
          <w:b/>
          <w:sz w:val="28"/>
          <w:szCs w:val="28"/>
          <w:lang w:val="nl-NL"/>
        </w:rPr>
      </w:pPr>
    </w:p>
    <w:p w14:paraId="2026666D" w14:textId="7C3425C2" w:rsidR="00777DB2" w:rsidRDefault="00777DB2" w:rsidP="00777DB2">
      <w:pPr>
        <w:spacing w:before="120" w:after="120" w:line="288" w:lineRule="auto"/>
        <w:jc w:val="center"/>
        <w:rPr>
          <w:b/>
          <w:sz w:val="28"/>
          <w:szCs w:val="28"/>
          <w:lang w:val="nl-NL"/>
        </w:rPr>
      </w:pPr>
    </w:p>
    <w:p w14:paraId="77996C39" w14:textId="77777777" w:rsidR="00777DB2" w:rsidRPr="00777DB2" w:rsidRDefault="00777DB2" w:rsidP="00777DB2">
      <w:pPr>
        <w:spacing w:before="120" w:after="120" w:line="288" w:lineRule="auto"/>
        <w:jc w:val="center"/>
        <w:rPr>
          <w:b/>
          <w:sz w:val="28"/>
          <w:szCs w:val="28"/>
          <w:lang w:val="nl-NL"/>
        </w:rPr>
      </w:pPr>
    </w:p>
    <w:tbl>
      <w:tblPr>
        <w:tblW w:w="8805" w:type="dxa"/>
        <w:tblLook w:val="04A0" w:firstRow="1" w:lastRow="0" w:firstColumn="1" w:lastColumn="0" w:noHBand="0" w:noVBand="1"/>
      </w:tblPr>
      <w:tblGrid>
        <w:gridCol w:w="535"/>
        <w:gridCol w:w="449"/>
        <w:gridCol w:w="449"/>
        <w:gridCol w:w="694"/>
        <w:gridCol w:w="406"/>
        <w:gridCol w:w="565"/>
        <w:gridCol w:w="406"/>
        <w:gridCol w:w="642"/>
        <w:gridCol w:w="406"/>
        <w:gridCol w:w="642"/>
        <w:gridCol w:w="406"/>
        <w:gridCol w:w="642"/>
        <w:gridCol w:w="406"/>
        <w:gridCol w:w="642"/>
        <w:gridCol w:w="406"/>
        <w:gridCol w:w="565"/>
        <w:gridCol w:w="104"/>
        <w:gridCol w:w="398"/>
        <w:gridCol w:w="642"/>
      </w:tblGrid>
      <w:tr w:rsidR="00777DB2" w:rsidRPr="00777DB2" w14:paraId="3F7483F0" w14:textId="77777777" w:rsidTr="00777DB2">
        <w:trPr>
          <w:trHeight w:val="653"/>
        </w:trPr>
        <w:tc>
          <w:tcPr>
            <w:tcW w:w="8805" w:type="dxa"/>
            <w:gridSpan w:val="19"/>
            <w:tcBorders>
              <w:top w:val="nil"/>
              <w:left w:val="nil"/>
              <w:bottom w:val="single" w:sz="8" w:space="0" w:color="auto"/>
              <w:right w:val="nil"/>
            </w:tcBorders>
            <w:shd w:val="clear" w:color="auto" w:fill="auto"/>
            <w:vAlign w:val="center"/>
            <w:hideMark/>
          </w:tcPr>
          <w:p w14:paraId="3BF4F555" w14:textId="77777777" w:rsidR="00777DB2" w:rsidRPr="00777DB2" w:rsidRDefault="00777DB2">
            <w:pPr>
              <w:jc w:val="center"/>
              <w:rPr>
                <w:b/>
                <w:bCs/>
                <w:color w:val="000000"/>
                <w:sz w:val="28"/>
                <w:szCs w:val="28"/>
              </w:rPr>
            </w:pPr>
            <w:r w:rsidRPr="00777DB2">
              <w:rPr>
                <w:b/>
                <w:bCs/>
                <w:color w:val="000000"/>
                <w:sz w:val="28"/>
                <w:szCs w:val="28"/>
              </w:rPr>
              <w:t>MÔN ANH</w:t>
            </w:r>
            <w:r w:rsidRPr="00777DB2">
              <w:rPr>
                <w:b/>
                <w:bCs/>
                <w:color w:val="000000"/>
                <w:sz w:val="28"/>
                <w:szCs w:val="28"/>
              </w:rPr>
              <w:br/>
              <w:t>Ngày thi: 24/01/2019</w:t>
            </w:r>
          </w:p>
        </w:tc>
      </w:tr>
      <w:tr w:rsidR="00777DB2" w:rsidRPr="00777DB2" w14:paraId="2AEAF2FC" w14:textId="77777777" w:rsidTr="00777DB2">
        <w:trPr>
          <w:trHeight w:val="402"/>
        </w:trPr>
        <w:tc>
          <w:tcPr>
            <w:tcW w:w="506"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3F661A8" w14:textId="77777777" w:rsidR="00777DB2" w:rsidRPr="00777DB2" w:rsidRDefault="00777DB2">
            <w:pPr>
              <w:jc w:val="center"/>
              <w:rPr>
                <w:b/>
                <w:bCs/>
                <w:sz w:val="28"/>
                <w:szCs w:val="28"/>
              </w:rPr>
            </w:pPr>
            <w:r w:rsidRPr="00777DB2">
              <w:rPr>
                <w:b/>
                <w:bCs/>
                <w:sz w:val="28"/>
                <w:szCs w:val="28"/>
              </w:rPr>
              <w:lastRenderedPageBreak/>
              <w:t>LỚP</w:t>
            </w:r>
          </w:p>
        </w:tc>
        <w:tc>
          <w:tcPr>
            <w:tcW w:w="424" w:type="dxa"/>
            <w:tcBorders>
              <w:top w:val="nil"/>
              <w:left w:val="nil"/>
              <w:bottom w:val="nil"/>
              <w:right w:val="single" w:sz="4" w:space="0" w:color="auto"/>
            </w:tcBorders>
            <w:shd w:val="clear" w:color="auto" w:fill="auto"/>
            <w:noWrap/>
            <w:vAlign w:val="center"/>
            <w:hideMark/>
          </w:tcPr>
          <w:p w14:paraId="4E0D5135" w14:textId="77777777" w:rsidR="00777DB2" w:rsidRPr="00777DB2" w:rsidRDefault="00777DB2">
            <w:pPr>
              <w:jc w:val="center"/>
              <w:rPr>
                <w:b/>
                <w:bCs/>
                <w:sz w:val="28"/>
                <w:szCs w:val="28"/>
              </w:rPr>
            </w:pPr>
            <w:r w:rsidRPr="00777DB2">
              <w:rPr>
                <w:b/>
                <w:bCs/>
                <w:sz w:val="28"/>
                <w:szCs w:val="28"/>
              </w:rPr>
              <w:t>SĨ SỐ</w:t>
            </w:r>
          </w:p>
        </w:tc>
        <w:tc>
          <w:tcPr>
            <w:tcW w:w="1082" w:type="dxa"/>
            <w:gridSpan w:val="2"/>
            <w:tcBorders>
              <w:top w:val="single" w:sz="8" w:space="0" w:color="auto"/>
              <w:left w:val="nil"/>
              <w:bottom w:val="single" w:sz="4" w:space="0" w:color="auto"/>
              <w:right w:val="single" w:sz="4" w:space="0" w:color="auto"/>
            </w:tcBorders>
            <w:shd w:val="clear" w:color="auto" w:fill="auto"/>
            <w:noWrap/>
            <w:vAlign w:val="bottom"/>
            <w:hideMark/>
          </w:tcPr>
          <w:p w14:paraId="6FF13CBC" w14:textId="77777777" w:rsidR="00777DB2" w:rsidRPr="00777DB2" w:rsidRDefault="00777DB2">
            <w:pPr>
              <w:jc w:val="center"/>
              <w:rPr>
                <w:b/>
                <w:bCs/>
                <w:sz w:val="28"/>
                <w:szCs w:val="28"/>
              </w:rPr>
            </w:pPr>
            <w:r w:rsidRPr="00777DB2">
              <w:rPr>
                <w:b/>
                <w:bCs/>
                <w:sz w:val="28"/>
                <w:szCs w:val="28"/>
              </w:rPr>
              <w:t>HS dự thi</w:t>
            </w:r>
          </w:p>
        </w:tc>
        <w:tc>
          <w:tcPr>
            <w:tcW w:w="917" w:type="dxa"/>
            <w:gridSpan w:val="2"/>
            <w:tcBorders>
              <w:top w:val="single" w:sz="8" w:space="0" w:color="auto"/>
              <w:left w:val="nil"/>
              <w:bottom w:val="single" w:sz="4" w:space="0" w:color="auto"/>
              <w:right w:val="single" w:sz="4" w:space="0" w:color="auto"/>
            </w:tcBorders>
            <w:shd w:val="clear" w:color="auto" w:fill="auto"/>
            <w:noWrap/>
            <w:vAlign w:val="bottom"/>
            <w:hideMark/>
          </w:tcPr>
          <w:p w14:paraId="14B3FA60" w14:textId="77777777" w:rsidR="00777DB2" w:rsidRPr="00777DB2" w:rsidRDefault="00777DB2">
            <w:pPr>
              <w:jc w:val="center"/>
              <w:rPr>
                <w:b/>
                <w:bCs/>
                <w:sz w:val="28"/>
                <w:szCs w:val="28"/>
              </w:rPr>
            </w:pPr>
            <w:r w:rsidRPr="00777DB2">
              <w:rPr>
                <w:b/>
                <w:bCs/>
                <w:sz w:val="28"/>
                <w:szCs w:val="28"/>
              </w:rPr>
              <w:t>Điểm 8 -10</w:t>
            </w:r>
          </w:p>
        </w:tc>
        <w:tc>
          <w:tcPr>
            <w:tcW w:w="991" w:type="dxa"/>
            <w:gridSpan w:val="2"/>
            <w:tcBorders>
              <w:top w:val="single" w:sz="8" w:space="0" w:color="auto"/>
              <w:left w:val="nil"/>
              <w:bottom w:val="single" w:sz="4" w:space="0" w:color="auto"/>
              <w:right w:val="single" w:sz="4" w:space="0" w:color="auto"/>
            </w:tcBorders>
            <w:shd w:val="clear" w:color="auto" w:fill="auto"/>
            <w:noWrap/>
            <w:vAlign w:val="bottom"/>
            <w:hideMark/>
          </w:tcPr>
          <w:p w14:paraId="5798F4F0" w14:textId="77777777" w:rsidR="00777DB2" w:rsidRPr="00777DB2" w:rsidRDefault="00777DB2">
            <w:pPr>
              <w:jc w:val="center"/>
              <w:rPr>
                <w:b/>
                <w:bCs/>
                <w:sz w:val="28"/>
                <w:szCs w:val="28"/>
              </w:rPr>
            </w:pPr>
            <w:r w:rsidRPr="00777DB2">
              <w:rPr>
                <w:b/>
                <w:bCs/>
                <w:sz w:val="28"/>
                <w:szCs w:val="28"/>
              </w:rPr>
              <w:t>Điểm 6.5 - 7,75</w:t>
            </w:r>
          </w:p>
        </w:tc>
        <w:tc>
          <w:tcPr>
            <w:tcW w:w="991" w:type="dxa"/>
            <w:gridSpan w:val="2"/>
            <w:tcBorders>
              <w:top w:val="single" w:sz="8" w:space="0" w:color="auto"/>
              <w:left w:val="nil"/>
              <w:bottom w:val="single" w:sz="4" w:space="0" w:color="auto"/>
              <w:right w:val="single" w:sz="4" w:space="0" w:color="auto"/>
            </w:tcBorders>
            <w:shd w:val="clear" w:color="auto" w:fill="auto"/>
            <w:noWrap/>
            <w:vAlign w:val="bottom"/>
            <w:hideMark/>
          </w:tcPr>
          <w:p w14:paraId="21F980A4" w14:textId="77777777" w:rsidR="00777DB2" w:rsidRPr="00777DB2" w:rsidRDefault="00777DB2">
            <w:pPr>
              <w:jc w:val="center"/>
              <w:rPr>
                <w:b/>
                <w:bCs/>
                <w:sz w:val="28"/>
                <w:szCs w:val="28"/>
              </w:rPr>
            </w:pPr>
            <w:r w:rsidRPr="00777DB2">
              <w:rPr>
                <w:b/>
                <w:bCs/>
                <w:sz w:val="28"/>
                <w:szCs w:val="28"/>
              </w:rPr>
              <w:t>Điểm 5 - 6,25</w:t>
            </w:r>
          </w:p>
        </w:tc>
        <w:tc>
          <w:tcPr>
            <w:tcW w:w="991"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7BC8EB2A" w14:textId="77777777" w:rsidR="00777DB2" w:rsidRPr="00777DB2" w:rsidRDefault="00777DB2">
            <w:pPr>
              <w:jc w:val="center"/>
              <w:rPr>
                <w:b/>
                <w:bCs/>
                <w:sz w:val="28"/>
                <w:szCs w:val="28"/>
              </w:rPr>
            </w:pPr>
            <w:r w:rsidRPr="00777DB2">
              <w:rPr>
                <w:b/>
                <w:bCs/>
                <w:sz w:val="28"/>
                <w:szCs w:val="28"/>
              </w:rPr>
              <w:t>Điểm 3 - 4,75</w:t>
            </w:r>
          </w:p>
        </w:tc>
        <w:tc>
          <w:tcPr>
            <w:tcW w:w="991" w:type="dxa"/>
            <w:gridSpan w:val="2"/>
            <w:tcBorders>
              <w:top w:val="single" w:sz="8" w:space="0" w:color="auto"/>
              <w:left w:val="nil"/>
              <w:bottom w:val="single" w:sz="4" w:space="0" w:color="auto"/>
              <w:right w:val="single" w:sz="4" w:space="0" w:color="auto"/>
            </w:tcBorders>
            <w:shd w:val="clear" w:color="auto" w:fill="auto"/>
            <w:noWrap/>
            <w:vAlign w:val="bottom"/>
            <w:hideMark/>
          </w:tcPr>
          <w:p w14:paraId="65F2B76C" w14:textId="77777777" w:rsidR="00777DB2" w:rsidRPr="00777DB2" w:rsidRDefault="00777DB2">
            <w:pPr>
              <w:jc w:val="center"/>
              <w:rPr>
                <w:b/>
                <w:bCs/>
                <w:sz w:val="28"/>
                <w:szCs w:val="28"/>
              </w:rPr>
            </w:pPr>
            <w:r w:rsidRPr="00777DB2">
              <w:rPr>
                <w:b/>
                <w:bCs/>
                <w:sz w:val="28"/>
                <w:szCs w:val="28"/>
              </w:rPr>
              <w:t>Điểm 0,25 - 2,75</w:t>
            </w:r>
          </w:p>
        </w:tc>
        <w:tc>
          <w:tcPr>
            <w:tcW w:w="917"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2B738C2B" w14:textId="77777777" w:rsidR="00777DB2" w:rsidRPr="00777DB2" w:rsidRDefault="00777DB2">
            <w:pPr>
              <w:jc w:val="center"/>
              <w:rPr>
                <w:b/>
                <w:bCs/>
                <w:sz w:val="28"/>
                <w:szCs w:val="28"/>
              </w:rPr>
            </w:pPr>
            <w:r w:rsidRPr="00777DB2">
              <w:rPr>
                <w:b/>
                <w:bCs/>
                <w:sz w:val="28"/>
                <w:szCs w:val="28"/>
              </w:rPr>
              <w:t>Điểm 0</w:t>
            </w:r>
          </w:p>
        </w:tc>
        <w:tc>
          <w:tcPr>
            <w:tcW w:w="991" w:type="dxa"/>
            <w:gridSpan w:val="2"/>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0AD5109C" w14:textId="77777777" w:rsidR="00777DB2" w:rsidRPr="00777DB2" w:rsidRDefault="00777DB2">
            <w:pPr>
              <w:jc w:val="center"/>
              <w:rPr>
                <w:b/>
                <w:bCs/>
                <w:sz w:val="28"/>
                <w:szCs w:val="28"/>
              </w:rPr>
            </w:pPr>
            <w:r w:rsidRPr="00777DB2">
              <w:rPr>
                <w:b/>
                <w:bCs/>
                <w:sz w:val="28"/>
                <w:szCs w:val="28"/>
              </w:rPr>
              <w:t>Trên TB</w:t>
            </w:r>
          </w:p>
        </w:tc>
      </w:tr>
      <w:tr w:rsidR="00777DB2" w:rsidRPr="00777DB2" w14:paraId="62CC3916" w14:textId="77777777" w:rsidTr="00777DB2">
        <w:trPr>
          <w:trHeight w:val="402"/>
        </w:trPr>
        <w:tc>
          <w:tcPr>
            <w:tcW w:w="506" w:type="dxa"/>
            <w:vMerge/>
            <w:tcBorders>
              <w:top w:val="nil"/>
              <w:left w:val="single" w:sz="8" w:space="0" w:color="auto"/>
              <w:bottom w:val="single" w:sz="4" w:space="0" w:color="000000"/>
              <w:right w:val="single" w:sz="4" w:space="0" w:color="auto"/>
            </w:tcBorders>
            <w:vAlign w:val="center"/>
            <w:hideMark/>
          </w:tcPr>
          <w:p w14:paraId="12787DE0" w14:textId="77777777" w:rsidR="00777DB2" w:rsidRPr="00777DB2" w:rsidRDefault="00777DB2">
            <w:pPr>
              <w:rPr>
                <w:b/>
                <w:bCs/>
                <w:sz w:val="28"/>
                <w:szCs w:val="28"/>
              </w:rPr>
            </w:pPr>
          </w:p>
        </w:tc>
        <w:tc>
          <w:tcPr>
            <w:tcW w:w="424" w:type="dxa"/>
            <w:tcBorders>
              <w:top w:val="nil"/>
              <w:left w:val="nil"/>
              <w:bottom w:val="single" w:sz="4" w:space="0" w:color="auto"/>
              <w:right w:val="single" w:sz="4" w:space="0" w:color="auto"/>
            </w:tcBorders>
            <w:shd w:val="clear" w:color="auto" w:fill="auto"/>
            <w:noWrap/>
            <w:vAlign w:val="center"/>
            <w:hideMark/>
          </w:tcPr>
          <w:p w14:paraId="3381A310" w14:textId="77777777" w:rsidR="00777DB2" w:rsidRPr="00777DB2" w:rsidRDefault="00777DB2">
            <w:pPr>
              <w:jc w:val="center"/>
              <w:rPr>
                <w:b/>
                <w:bCs/>
                <w:sz w:val="28"/>
                <w:szCs w:val="28"/>
              </w:rPr>
            </w:pPr>
            <w:r w:rsidRPr="00777DB2">
              <w:rPr>
                <w:b/>
                <w:bCs/>
                <w:sz w:val="28"/>
                <w:szCs w:val="28"/>
              </w:rPr>
              <w:t> </w:t>
            </w:r>
          </w:p>
        </w:tc>
        <w:tc>
          <w:tcPr>
            <w:tcW w:w="424" w:type="dxa"/>
            <w:tcBorders>
              <w:top w:val="nil"/>
              <w:left w:val="nil"/>
              <w:bottom w:val="single" w:sz="4" w:space="0" w:color="auto"/>
              <w:right w:val="single" w:sz="4" w:space="0" w:color="auto"/>
            </w:tcBorders>
            <w:shd w:val="clear" w:color="auto" w:fill="auto"/>
            <w:noWrap/>
            <w:vAlign w:val="bottom"/>
            <w:hideMark/>
          </w:tcPr>
          <w:p w14:paraId="0F59687E" w14:textId="77777777" w:rsidR="00777DB2" w:rsidRPr="00777DB2" w:rsidRDefault="00777DB2">
            <w:pPr>
              <w:jc w:val="center"/>
              <w:rPr>
                <w:b/>
                <w:bCs/>
                <w:sz w:val="28"/>
                <w:szCs w:val="28"/>
              </w:rPr>
            </w:pPr>
            <w:r w:rsidRPr="00777DB2">
              <w:rPr>
                <w:b/>
                <w:bCs/>
                <w:sz w:val="28"/>
                <w:szCs w:val="28"/>
              </w:rPr>
              <w:t>SL</w:t>
            </w:r>
          </w:p>
        </w:tc>
        <w:tc>
          <w:tcPr>
            <w:tcW w:w="658" w:type="dxa"/>
            <w:tcBorders>
              <w:top w:val="nil"/>
              <w:left w:val="nil"/>
              <w:bottom w:val="single" w:sz="4" w:space="0" w:color="auto"/>
              <w:right w:val="single" w:sz="4" w:space="0" w:color="auto"/>
            </w:tcBorders>
            <w:shd w:val="clear" w:color="auto" w:fill="auto"/>
            <w:noWrap/>
            <w:vAlign w:val="bottom"/>
            <w:hideMark/>
          </w:tcPr>
          <w:p w14:paraId="740A6EC8" w14:textId="77777777" w:rsidR="00777DB2" w:rsidRPr="00777DB2" w:rsidRDefault="00777DB2">
            <w:pPr>
              <w:jc w:val="center"/>
              <w:rPr>
                <w:b/>
                <w:bCs/>
                <w:sz w:val="28"/>
                <w:szCs w:val="28"/>
              </w:rPr>
            </w:pPr>
            <w:r w:rsidRPr="00777DB2">
              <w:rPr>
                <w:b/>
                <w:bCs/>
                <w:sz w:val="28"/>
                <w:szCs w:val="28"/>
              </w:rPr>
              <w:t>Tỉ lệ %</w:t>
            </w:r>
          </w:p>
        </w:tc>
        <w:tc>
          <w:tcPr>
            <w:tcW w:w="382" w:type="dxa"/>
            <w:tcBorders>
              <w:top w:val="nil"/>
              <w:left w:val="nil"/>
              <w:bottom w:val="single" w:sz="4" w:space="0" w:color="auto"/>
              <w:right w:val="single" w:sz="4" w:space="0" w:color="auto"/>
            </w:tcBorders>
            <w:shd w:val="clear" w:color="auto" w:fill="auto"/>
            <w:noWrap/>
            <w:vAlign w:val="bottom"/>
            <w:hideMark/>
          </w:tcPr>
          <w:p w14:paraId="4F48D3A9" w14:textId="77777777" w:rsidR="00777DB2" w:rsidRPr="00777DB2" w:rsidRDefault="00777DB2">
            <w:pPr>
              <w:jc w:val="center"/>
              <w:rPr>
                <w:b/>
                <w:bCs/>
                <w:sz w:val="28"/>
                <w:szCs w:val="28"/>
              </w:rPr>
            </w:pPr>
            <w:r w:rsidRPr="00777DB2">
              <w:rPr>
                <w:b/>
                <w:bCs/>
                <w:sz w:val="28"/>
                <w:szCs w:val="28"/>
              </w:rPr>
              <w:t>SL</w:t>
            </w:r>
          </w:p>
        </w:tc>
        <w:tc>
          <w:tcPr>
            <w:tcW w:w="534" w:type="dxa"/>
            <w:tcBorders>
              <w:top w:val="nil"/>
              <w:left w:val="nil"/>
              <w:bottom w:val="single" w:sz="4" w:space="0" w:color="auto"/>
              <w:right w:val="single" w:sz="4" w:space="0" w:color="auto"/>
            </w:tcBorders>
            <w:shd w:val="clear" w:color="auto" w:fill="auto"/>
            <w:noWrap/>
            <w:vAlign w:val="bottom"/>
            <w:hideMark/>
          </w:tcPr>
          <w:p w14:paraId="37ECCE8A" w14:textId="77777777" w:rsidR="00777DB2" w:rsidRPr="00777DB2" w:rsidRDefault="00777DB2">
            <w:pPr>
              <w:jc w:val="center"/>
              <w:rPr>
                <w:b/>
                <w:bCs/>
                <w:sz w:val="28"/>
                <w:szCs w:val="28"/>
              </w:rPr>
            </w:pPr>
            <w:r w:rsidRPr="00777DB2">
              <w:rPr>
                <w:b/>
                <w:bCs/>
                <w:sz w:val="28"/>
                <w:szCs w:val="28"/>
              </w:rPr>
              <w:t>Tỉ lệ %</w:t>
            </w:r>
          </w:p>
        </w:tc>
        <w:tc>
          <w:tcPr>
            <w:tcW w:w="382" w:type="dxa"/>
            <w:tcBorders>
              <w:top w:val="nil"/>
              <w:left w:val="nil"/>
              <w:bottom w:val="single" w:sz="4" w:space="0" w:color="auto"/>
              <w:right w:val="single" w:sz="4" w:space="0" w:color="auto"/>
            </w:tcBorders>
            <w:shd w:val="clear" w:color="auto" w:fill="auto"/>
            <w:noWrap/>
            <w:vAlign w:val="bottom"/>
            <w:hideMark/>
          </w:tcPr>
          <w:p w14:paraId="12BC5D4D" w14:textId="77777777" w:rsidR="00777DB2" w:rsidRPr="00777DB2" w:rsidRDefault="00777DB2">
            <w:pPr>
              <w:jc w:val="center"/>
              <w:rPr>
                <w:b/>
                <w:bCs/>
                <w:sz w:val="28"/>
                <w:szCs w:val="28"/>
              </w:rPr>
            </w:pPr>
            <w:r w:rsidRPr="00777DB2">
              <w:rPr>
                <w:b/>
                <w:bCs/>
                <w:sz w:val="28"/>
                <w:szCs w:val="28"/>
              </w:rPr>
              <w:t>SL</w:t>
            </w:r>
          </w:p>
        </w:tc>
        <w:tc>
          <w:tcPr>
            <w:tcW w:w="608" w:type="dxa"/>
            <w:tcBorders>
              <w:top w:val="nil"/>
              <w:left w:val="nil"/>
              <w:bottom w:val="single" w:sz="4" w:space="0" w:color="auto"/>
              <w:right w:val="single" w:sz="4" w:space="0" w:color="auto"/>
            </w:tcBorders>
            <w:shd w:val="clear" w:color="auto" w:fill="auto"/>
            <w:noWrap/>
            <w:vAlign w:val="bottom"/>
            <w:hideMark/>
          </w:tcPr>
          <w:p w14:paraId="5F540C4B" w14:textId="77777777" w:rsidR="00777DB2" w:rsidRPr="00777DB2" w:rsidRDefault="00777DB2">
            <w:pPr>
              <w:jc w:val="center"/>
              <w:rPr>
                <w:b/>
                <w:bCs/>
                <w:sz w:val="28"/>
                <w:szCs w:val="28"/>
              </w:rPr>
            </w:pPr>
            <w:r w:rsidRPr="00777DB2">
              <w:rPr>
                <w:b/>
                <w:bCs/>
                <w:sz w:val="28"/>
                <w:szCs w:val="28"/>
              </w:rPr>
              <w:t>Tỉ lệ %</w:t>
            </w:r>
          </w:p>
        </w:tc>
        <w:tc>
          <w:tcPr>
            <w:tcW w:w="382" w:type="dxa"/>
            <w:tcBorders>
              <w:top w:val="nil"/>
              <w:left w:val="nil"/>
              <w:bottom w:val="single" w:sz="4" w:space="0" w:color="auto"/>
              <w:right w:val="single" w:sz="4" w:space="0" w:color="auto"/>
            </w:tcBorders>
            <w:shd w:val="clear" w:color="auto" w:fill="auto"/>
            <w:noWrap/>
            <w:vAlign w:val="bottom"/>
            <w:hideMark/>
          </w:tcPr>
          <w:p w14:paraId="3668715D" w14:textId="77777777" w:rsidR="00777DB2" w:rsidRPr="00777DB2" w:rsidRDefault="00777DB2">
            <w:pPr>
              <w:jc w:val="center"/>
              <w:rPr>
                <w:b/>
                <w:bCs/>
                <w:sz w:val="28"/>
                <w:szCs w:val="28"/>
              </w:rPr>
            </w:pPr>
            <w:r w:rsidRPr="00777DB2">
              <w:rPr>
                <w:b/>
                <w:bCs/>
                <w:sz w:val="28"/>
                <w:szCs w:val="28"/>
              </w:rPr>
              <w:t>SL</w:t>
            </w:r>
          </w:p>
        </w:tc>
        <w:tc>
          <w:tcPr>
            <w:tcW w:w="608" w:type="dxa"/>
            <w:tcBorders>
              <w:top w:val="nil"/>
              <w:left w:val="nil"/>
              <w:bottom w:val="single" w:sz="4" w:space="0" w:color="auto"/>
              <w:right w:val="single" w:sz="4" w:space="0" w:color="auto"/>
            </w:tcBorders>
            <w:shd w:val="clear" w:color="auto" w:fill="auto"/>
            <w:noWrap/>
            <w:vAlign w:val="bottom"/>
            <w:hideMark/>
          </w:tcPr>
          <w:p w14:paraId="5FD1C7A3" w14:textId="77777777" w:rsidR="00777DB2" w:rsidRPr="00777DB2" w:rsidRDefault="00777DB2">
            <w:pPr>
              <w:jc w:val="center"/>
              <w:rPr>
                <w:b/>
                <w:bCs/>
                <w:sz w:val="28"/>
                <w:szCs w:val="28"/>
              </w:rPr>
            </w:pPr>
            <w:r w:rsidRPr="00777DB2">
              <w:rPr>
                <w:b/>
                <w:bCs/>
                <w:sz w:val="28"/>
                <w:szCs w:val="28"/>
              </w:rPr>
              <w:t>Tỉ lệ %</w:t>
            </w:r>
          </w:p>
        </w:tc>
        <w:tc>
          <w:tcPr>
            <w:tcW w:w="382" w:type="dxa"/>
            <w:tcBorders>
              <w:top w:val="nil"/>
              <w:left w:val="nil"/>
              <w:bottom w:val="single" w:sz="4" w:space="0" w:color="auto"/>
              <w:right w:val="single" w:sz="4" w:space="0" w:color="auto"/>
            </w:tcBorders>
            <w:shd w:val="clear" w:color="auto" w:fill="auto"/>
            <w:noWrap/>
            <w:vAlign w:val="bottom"/>
            <w:hideMark/>
          </w:tcPr>
          <w:p w14:paraId="0DE4A3AA" w14:textId="77777777" w:rsidR="00777DB2" w:rsidRPr="00777DB2" w:rsidRDefault="00777DB2">
            <w:pPr>
              <w:jc w:val="center"/>
              <w:rPr>
                <w:b/>
                <w:bCs/>
                <w:sz w:val="28"/>
                <w:szCs w:val="28"/>
              </w:rPr>
            </w:pPr>
            <w:r w:rsidRPr="00777DB2">
              <w:rPr>
                <w:b/>
                <w:bCs/>
                <w:sz w:val="28"/>
                <w:szCs w:val="28"/>
              </w:rPr>
              <w:t>SL</w:t>
            </w:r>
          </w:p>
        </w:tc>
        <w:tc>
          <w:tcPr>
            <w:tcW w:w="608" w:type="dxa"/>
            <w:tcBorders>
              <w:top w:val="nil"/>
              <w:left w:val="nil"/>
              <w:bottom w:val="single" w:sz="4" w:space="0" w:color="auto"/>
              <w:right w:val="single" w:sz="4" w:space="0" w:color="auto"/>
            </w:tcBorders>
            <w:shd w:val="clear" w:color="auto" w:fill="auto"/>
            <w:noWrap/>
            <w:vAlign w:val="bottom"/>
            <w:hideMark/>
          </w:tcPr>
          <w:p w14:paraId="1767765E" w14:textId="77777777" w:rsidR="00777DB2" w:rsidRPr="00777DB2" w:rsidRDefault="00777DB2">
            <w:pPr>
              <w:jc w:val="center"/>
              <w:rPr>
                <w:b/>
                <w:bCs/>
                <w:sz w:val="28"/>
                <w:szCs w:val="28"/>
              </w:rPr>
            </w:pPr>
            <w:r w:rsidRPr="00777DB2">
              <w:rPr>
                <w:b/>
                <w:bCs/>
                <w:sz w:val="28"/>
                <w:szCs w:val="28"/>
              </w:rPr>
              <w:t>Tỉ lệ %</w:t>
            </w:r>
          </w:p>
        </w:tc>
        <w:tc>
          <w:tcPr>
            <w:tcW w:w="382" w:type="dxa"/>
            <w:tcBorders>
              <w:top w:val="nil"/>
              <w:left w:val="nil"/>
              <w:bottom w:val="single" w:sz="4" w:space="0" w:color="auto"/>
              <w:right w:val="single" w:sz="4" w:space="0" w:color="auto"/>
            </w:tcBorders>
            <w:shd w:val="clear" w:color="auto" w:fill="auto"/>
            <w:noWrap/>
            <w:vAlign w:val="bottom"/>
            <w:hideMark/>
          </w:tcPr>
          <w:p w14:paraId="7734C42B" w14:textId="77777777" w:rsidR="00777DB2" w:rsidRPr="00777DB2" w:rsidRDefault="00777DB2">
            <w:pPr>
              <w:jc w:val="center"/>
              <w:rPr>
                <w:b/>
                <w:bCs/>
                <w:sz w:val="28"/>
                <w:szCs w:val="28"/>
              </w:rPr>
            </w:pPr>
            <w:r w:rsidRPr="00777DB2">
              <w:rPr>
                <w:b/>
                <w:bCs/>
                <w:sz w:val="28"/>
                <w:szCs w:val="28"/>
              </w:rPr>
              <w:t>SL</w:t>
            </w:r>
          </w:p>
        </w:tc>
        <w:tc>
          <w:tcPr>
            <w:tcW w:w="608" w:type="dxa"/>
            <w:tcBorders>
              <w:top w:val="nil"/>
              <w:left w:val="nil"/>
              <w:bottom w:val="single" w:sz="4" w:space="0" w:color="auto"/>
              <w:right w:val="single" w:sz="4" w:space="0" w:color="auto"/>
            </w:tcBorders>
            <w:shd w:val="clear" w:color="auto" w:fill="auto"/>
            <w:noWrap/>
            <w:vAlign w:val="bottom"/>
            <w:hideMark/>
          </w:tcPr>
          <w:p w14:paraId="3E56A586" w14:textId="77777777" w:rsidR="00777DB2" w:rsidRPr="00777DB2" w:rsidRDefault="00777DB2">
            <w:pPr>
              <w:jc w:val="center"/>
              <w:rPr>
                <w:b/>
                <w:bCs/>
                <w:sz w:val="28"/>
                <w:szCs w:val="28"/>
              </w:rPr>
            </w:pPr>
            <w:r w:rsidRPr="00777DB2">
              <w:rPr>
                <w:b/>
                <w:bCs/>
                <w:sz w:val="28"/>
                <w:szCs w:val="28"/>
              </w:rPr>
              <w:t>Tỉ lệ %</w:t>
            </w:r>
          </w:p>
        </w:tc>
        <w:tc>
          <w:tcPr>
            <w:tcW w:w="382" w:type="dxa"/>
            <w:tcBorders>
              <w:top w:val="nil"/>
              <w:left w:val="nil"/>
              <w:bottom w:val="single" w:sz="4" w:space="0" w:color="auto"/>
              <w:right w:val="single" w:sz="4" w:space="0" w:color="auto"/>
            </w:tcBorders>
            <w:shd w:val="clear" w:color="auto" w:fill="auto"/>
            <w:noWrap/>
            <w:vAlign w:val="bottom"/>
            <w:hideMark/>
          </w:tcPr>
          <w:p w14:paraId="1D18E1EB" w14:textId="77777777" w:rsidR="00777DB2" w:rsidRPr="00777DB2" w:rsidRDefault="00777DB2">
            <w:pPr>
              <w:jc w:val="center"/>
              <w:rPr>
                <w:b/>
                <w:bCs/>
                <w:sz w:val="28"/>
                <w:szCs w:val="28"/>
              </w:rPr>
            </w:pPr>
            <w:r w:rsidRPr="00777DB2">
              <w:rPr>
                <w:b/>
                <w:bCs/>
                <w:sz w:val="28"/>
                <w:szCs w:val="28"/>
              </w:rPr>
              <w:t>SL</w:t>
            </w:r>
          </w:p>
        </w:tc>
        <w:tc>
          <w:tcPr>
            <w:tcW w:w="534" w:type="dxa"/>
            <w:tcBorders>
              <w:top w:val="nil"/>
              <w:left w:val="nil"/>
              <w:bottom w:val="single" w:sz="4" w:space="0" w:color="auto"/>
              <w:right w:val="single" w:sz="8" w:space="0" w:color="auto"/>
            </w:tcBorders>
            <w:shd w:val="clear" w:color="auto" w:fill="auto"/>
            <w:noWrap/>
            <w:vAlign w:val="bottom"/>
            <w:hideMark/>
          </w:tcPr>
          <w:p w14:paraId="5E9FBED9" w14:textId="77777777" w:rsidR="00777DB2" w:rsidRPr="00777DB2" w:rsidRDefault="00777DB2">
            <w:pPr>
              <w:jc w:val="center"/>
              <w:rPr>
                <w:b/>
                <w:bCs/>
                <w:sz w:val="28"/>
                <w:szCs w:val="28"/>
              </w:rPr>
            </w:pPr>
            <w:r w:rsidRPr="00777DB2">
              <w:rPr>
                <w:b/>
                <w:bCs/>
                <w:sz w:val="28"/>
                <w:szCs w:val="28"/>
              </w:rPr>
              <w:t>Tỉ lệ %</w:t>
            </w:r>
          </w:p>
        </w:tc>
        <w:tc>
          <w:tcPr>
            <w:tcW w:w="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6979CD" w14:textId="77777777" w:rsidR="00777DB2" w:rsidRPr="00777DB2" w:rsidRDefault="00777DB2">
            <w:pPr>
              <w:jc w:val="center"/>
              <w:rPr>
                <w:b/>
                <w:bCs/>
                <w:sz w:val="28"/>
                <w:szCs w:val="28"/>
              </w:rPr>
            </w:pPr>
            <w:r w:rsidRPr="00777DB2">
              <w:rPr>
                <w:b/>
                <w:bCs/>
                <w:sz w:val="28"/>
                <w:szCs w:val="28"/>
              </w:rPr>
              <w:t>SL</w:t>
            </w:r>
          </w:p>
        </w:tc>
        <w:tc>
          <w:tcPr>
            <w:tcW w:w="608" w:type="dxa"/>
            <w:tcBorders>
              <w:top w:val="nil"/>
              <w:left w:val="nil"/>
              <w:bottom w:val="single" w:sz="4" w:space="0" w:color="auto"/>
              <w:right w:val="single" w:sz="8" w:space="0" w:color="auto"/>
            </w:tcBorders>
            <w:shd w:val="clear" w:color="auto" w:fill="auto"/>
            <w:noWrap/>
            <w:vAlign w:val="bottom"/>
            <w:hideMark/>
          </w:tcPr>
          <w:p w14:paraId="367287B0" w14:textId="77777777" w:rsidR="00777DB2" w:rsidRPr="00777DB2" w:rsidRDefault="00777DB2">
            <w:pPr>
              <w:jc w:val="center"/>
              <w:rPr>
                <w:b/>
                <w:bCs/>
                <w:sz w:val="28"/>
                <w:szCs w:val="28"/>
              </w:rPr>
            </w:pPr>
            <w:r w:rsidRPr="00777DB2">
              <w:rPr>
                <w:b/>
                <w:bCs/>
                <w:sz w:val="28"/>
                <w:szCs w:val="28"/>
              </w:rPr>
              <w:t>Tỉ lệ %</w:t>
            </w:r>
          </w:p>
        </w:tc>
      </w:tr>
      <w:tr w:rsidR="00777DB2" w:rsidRPr="00777DB2" w14:paraId="618E0B34" w14:textId="77777777" w:rsidTr="00777DB2">
        <w:trPr>
          <w:trHeight w:val="472"/>
        </w:trPr>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4FB6EC24" w14:textId="77777777" w:rsidR="00777DB2" w:rsidRPr="00777DB2" w:rsidRDefault="00777DB2">
            <w:pPr>
              <w:rPr>
                <w:sz w:val="28"/>
                <w:szCs w:val="28"/>
              </w:rPr>
            </w:pPr>
            <w:r w:rsidRPr="00777DB2">
              <w:rPr>
                <w:sz w:val="28"/>
                <w:szCs w:val="28"/>
              </w:rPr>
              <w:t>9A</w:t>
            </w:r>
          </w:p>
        </w:tc>
        <w:tc>
          <w:tcPr>
            <w:tcW w:w="424" w:type="dxa"/>
            <w:tcBorders>
              <w:top w:val="nil"/>
              <w:left w:val="nil"/>
              <w:bottom w:val="single" w:sz="4" w:space="0" w:color="auto"/>
              <w:right w:val="single" w:sz="4" w:space="0" w:color="auto"/>
            </w:tcBorders>
            <w:shd w:val="clear" w:color="auto" w:fill="auto"/>
            <w:noWrap/>
            <w:vAlign w:val="center"/>
            <w:hideMark/>
          </w:tcPr>
          <w:p w14:paraId="378DF12D" w14:textId="77777777" w:rsidR="00777DB2" w:rsidRPr="00777DB2" w:rsidRDefault="00777DB2">
            <w:pPr>
              <w:jc w:val="center"/>
              <w:rPr>
                <w:sz w:val="28"/>
                <w:szCs w:val="28"/>
              </w:rPr>
            </w:pPr>
            <w:r w:rsidRPr="00777DB2">
              <w:rPr>
                <w:sz w:val="28"/>
                <w:szCs w:val="28"/>
              </w:rPr>
              <w:t>36</w:t>
            </w:r>
          </w:p>
        </w:tc>
        <w:tc>
          <w:tcPr>
            <w:tcW w:w="424" w:type="dxa"/>
            <w:tcBorders>
              <w:top w:val="nil"/>
              <w:left w:val="nil"/>
              <w:bottom w:val="single" w:sz="4" w:space="0" w:color="auto"/>
              <w:right w:val="single" w:sz="4" w:space="0" w:color="auto"/>
            </w:tcBorders>
            <w:shd w:val="clear" w:color="000000" w:fill="FFFF00"/>
            <w:noWrap/>
            <w:vAlign w:val="bottom"/>
            <w:hideMark/>
          </w:tcPr>
          <w:p w14:paraId="5B6A2BDB" w14:textId="77777777" w:rsidR="00777DB2" w:rsidRPr="00777DB2" w:rsidRDefault="00777DB2">
            <w:pPr>
              <w:jc w:val="center"/>
              <w:rPr>
                <w:sz w:val="28"/>
                <w:szCs w:val="28"/>
              </w:rPr>
            </w:pPr>
            <w:r w:rsidRPr="00777DB2">
              <w:rPr>
                <w:sz w:val="28"/>
                <w:szCs w:val="28"/>
              </w:rPr>
              <w:t>36</w:t>
            </w:r>
          </w:p>
        </w:tc>
        <w:tc>
          <w:tcPr>
            <w:tcW w:w="658" w:type="dxa"/>
            <w:tcBorders>
              <w:top w:val="nil"/>
              <w:left w:val="nil"/>
              <w:bottom w:val="single" w:sz="4" w:space="0" w:color="auto"/>
              <w:right w:val="single" w:sz="4" w:space="0" w:color="auto"/>
            </w:tcBorders>
            <w:shd w:val="clear" w:color="000000" w:fill="FFFF00"/>
            <w:noWrap/>
            <w:vAlign w:val="bottom"/>
            <w:hideMark/>
          </w:tcPr>
          <w:p w14:paraId="1321489A" w14:textId="77777777" w:rsidR="00777DB2" w:rsidRPr="00777DB2" w:rsidRDefault="00777DB2">
            <w:pPr>
              <w:jc w:val="center"/>
              <w:rPr>
                <w:sz w:val="28"/>
                <w:szCs w:val="28"/>
              </w:rPr>
            </w:pPr>
            <w:r w:rsidRPr="00777DB2">
              <w:rPr>
                <w:sz w:val="28"/>
                <w:szCs w:val="28"/>
              </w:rPr>
              <w:t>100.0%</w:t>
            </w:r>
          </w:p>
        </w:tc>
        <w:tc>
          <w:tcPr>
            <w:tcW w:w="382" w:type="dxa"/>
            <w:tcBorders>
              <w:top w:val="nil"/>
              <w:left w:val="nil"/>
              <w:bottom w:val="single" w:sz="4" w:space="0" w:color="auto"/>
              <w:right w:val="single" w:sz="4" w:space="0" w:color="auto"/>
            </w:tcBorders>
            <w:shd w:val="clear" w:color="auto" w:fill="auto"/>
            <w:noWrap/>
            <w:vAlign w:val="bottom"/>
            <w:hideMark/>
          </w:tcPr>
          <w:p w14:paraId="7EEAFFD4" w14:textId="77777777" w:rsidR="00777DB2" w:rsidRPr="00777DB2" w:rsidRDefault="00777DB2">
            <w:pPr>
              <w:jc w:val="right"/>
              <w:rPr>
                <w:sz w:val="28"/>
                <w:szCs w:val="28"/>
              </w:rPr>
            </w:pPr>
            <w:r w:rsidRPr="00777DB2">
              <w:rPr>
                <w:sz w:val="28"/>
                <w:szCs w:val="28"/>
              </w:rPr>
              <w:t>3</w:t>
            </w:r>
          </w:p>
        </w:tc>
        <w:tc>
          <w:tcPr>
            <w:tcW w:w="534" w:type="dxa"/>
            <w:tcBorders>
              <w:top w:val="nil"/>
              <w:left w:val="nil"/>
              <w:bottom w:val="single" w:sz="4" w:space="0" w:color="auto"/>
              <w:right w:val="single" w:sz="4" w:space="0" w:color="auto"/>
            </w:tcBorders>
            <w:shd w:val="clear" w:color="000000" w:fill="FFFF00"/>
            <w:noWrap/>
            <w:vAlign w:val="bottom"/>
            <w:hideMark/>
          </w:tcPr>
          <w:p w14:paraId="18655796" w14:textId="77777777" w:rsidR="00777DB2" w:rsidRPr="00777DB2" w:rsidRDefault="00777DB2">
            <w:pPr>
              <w:jc w:val="center"/>
              <w:rPr>
                <w:sz w:val="28"/>
                <w:szCs w:val="28"/>
              </w:rPr>
            </w:pPr>
            <w:r w:rsidRPr="00777DB2">
              <w:rPr>
                <w:sz w:val="28"/>
                <w:szCs w:val="28"/>
              </w:rPr>
              <w:t>8.3%</w:t>
            </w:r>
          </w:p>
        </w:tc>
        <w:tc>
          <w:tcPr>
            <w:tcW w:w="382" w:type="dxa"/>
            <w:tcBorders>
              <w:top w:val="nil"/>
              <w:left w:val="nil"/>
              <w:bottom w:val="single" w:sz="4" w:space="0" w:color="auto"/>
              <w:right w:val="single" w:sz="4" w:space="0" w:color="auto"/>
            </w:tcBorders>
            <w:shd w:val="clear" w:color="auto" w:fill="auto"/>
            <w:noWrap/>
            <w:vAlign w:val="bottom"/>
            <w:hideMark/>
          </w:tcPr>
          <w:p w14:paraId="02DDDACE" w14:textId="77777777" w:rsidR="00777DB2" w:rsidRPr="00777DB2" w:rsidRDefault="00777DB2">
            <w:pPr>
              <w:jc w:val="right"/>
              <w:rPr>
                <w:sz w:val="28"/>
                <w:szCs w:val="28"/>
              </w:rPr>
            </w:pPr>
            <w:r w:rsidRPr="00777DB2">
              <w:rPr>
                <w:sz w:val="28"/>
                <w:szCs w:val="28"/>
              </w:rPr>
              <w:t>14</w:t>
            </w:r>
          </w:p>
        </w:tc>
        <w:tc>
          <w:tcPr>
            <w:tcW w:w="608" w:type="dxa"/>
            <w:tcBorders>
              <w:top w:val="nil"/>
              <w:left w:val="nil"/>
              <w:bottom w:val="single" w:sz="4" w:space="0" w:color="auto"/>
              <w:right w:val="single" w:sz="4" w:space="0" w:color="auto"/>
            </w:tcBorders>
            <w:shd w:val="clear" w:color="000000" w:fill="FFFF00"/>
            <w:noWrap/>
            <w:vAlign w:val="bottom"/>
            <w:hideMark/>
          </w:tcPr>
          <w:p w14:paraId="141FC4FD" w14:textId="77777777" w:rsidR="00777DB2" w:rsidRPr="00777DB2" w:rsidRDefault="00777DB2">
            <w:pPr>
              <w:jc w:val="center"/>
              <w:rPr>
                <w:sz w:val="28"/>
                <w:szCs w:val="28"/>
              </w:rPr>
            </w:pPr>
            <w:r w:rsidRPr="00777DB2">
              <w:rPr>
                <w:sz w:val="28"/>
                <w:szCs w:val="28"/>
              </w:rPr>
              <w:t>38.9%</w:t>
            </w:r>
          </w:p>
        </w:tc>
        <w:tc>
          <w:tcPr>
            <w:tcW w:w="382" w:type="dxa"/>
            <w:tcBorders>
              <w:top w:val="nil"/>
              <w:left w:val="nil"/>
              <w:bottom w:val="single" w:sz="4" w:space="0" w:color="auto"/>
              <w:right w:val="single" w:sz="4" w:space="0" w:color="auto"/>
            </w:tcBorders>
            <w:shd w:val="clear" w:color="auto" w:fill="auto"/>
            <w:noWrap/>
            <w:vAlign w:val="bottom"/>
            <w:hideMark/>
          </w:tcPr>
          <w:p w14:paraId="21D4E193" w14:textId="77777777" w:rsidR="00777DB2" w:rsidRPr="00777DB2" w:rsidRDefault="00777DB2">
            <w:pPr>
              <w:jc w:val="right"/>
              <w:rPr>
                <w:sz w:val="28"/>
                <w:szCs w:val="28"/>
              </w:rPr>
            </w:pPr>
            <w:r w:rsidRPr="00777DB2">
              <w:rPr>
                <w:sz w:val="28"/>
                <w:szCs w:val="28"/>
              </w:rPr>
              <w:t>16</w:t>
            </w:r>
          </w:p>
        </w:tc>
        <w:tc>
          <w:tcPr>
            <w:tcW w:w="608" w:type="dxa"/>
            <w:tcBorders>
              <w:top w:val="nil"/>
              <w:left w:val="nil"/>
              <w:bottom w:val="single" w:sz="4" w:space="0" w:color="auto"/>
              <w:right w:val="single" w:sz="4" w:space="0" w:color="auto"/>
            </w:tcBorders>
            <w:shd w:val="clear" w:color="000000" w:fill="FFFF00"/>
            <w:noWrap/>
            <w:vAlign w:val="bottom"/>
            <w:hideMark/>
          </w:tcPr>
          <w:p w14:paraId="7EDE8FB4" w14:textId="77777777" w:rsidR="00777DB2" w:rsidRPr="00777DB2" w:rsidRDefault="00777DB2">
            <w:pPr>
              <w:jc w:val="center"/>
              <w:rPr>
                <w:sz w:val="28"/>
                <w:szCs w:val="28"/>
              </w:rPr>
            </w:pPr>
            <w:r w:rsidRPr="00777DB2">
              <w:rPr>
                <w:sz w:val="28"/>
                <w:szCs w:val="28"/>
              </w:rPr>
              <w:t>44.4%</w:t>
            </w:r>
          </w:p>
        </w:tc>
        <w:tc>
          <w:tcPr>
            <w:tcW w:w="382" w:type="dxa"/>
            <w:tcBorders>
              <w:top w:val="nil"/>
              <w:left w:val="nil"/>
              <w:bottom w:val="single" w:sz="4" w:space="0" w:color="auto"/>
              <w:right w:val="single" w:sz="4" w:space="0" w:color="auto"/>
            </w:tcBorders>
            <w:shd w:val="clear" w:color="auto" w:fill="auto"/>
            <w:noWrap/>
            <w:vAlign w:val="bottom"/>
            <w:hideMark/>
          </w:tcPr>
          <w:p w14:paraId="3B3BDB49" w14:textId="77777777" w:rsidR="00777DB2" w:rsidRPr="00777DB2" w:rsidRDefault="00777DB2">
            <w:pPr>
              <w:jc w:val="right"/>
              <w:rPr>
                <w:sz w:val="28"/>
                <w:szCs w:val="28"/>
              </w:rPr>
            </w:pPr>
            <w:r w:rsidRPr="00777DB2">
              <w:rPr>
                <w:sz w:val="28"/>
                <w:szCs w:val="28"/>
              </w:rPr>
              <w:t>3</w:t>
            </w:r>
          </w:p>
        </w:tc>
        <w:tc>
          <w:tcPr>
            <w:tcW w:w="608" w:type="dxa"/>
            <w:tcBorders>
              <w:top w:val="nil"/>
              <w:left w:val="nil"/>
              <w:bottom w:val="single" w:sz="4" w:space="0" w:color="auto"/>
              <w:right w:val="single" w:sz="4" w:space="0" w:color="auto"/>
            </w:tcBorders>
            <w:shd w:val="clear" w:color="000000" w:fill="FFFF00"/>
            <w:noWrap/>
            <w:vAlign w:val="bottom"/>
            <w:hideMark/>
          </w:tcPr>
          <w:p w14:paraId="025852C5" w14:textId="77777777" w:rsidR="00777DB2" w:rsidRPr="00777DB2" w:rsidRDefault="00777DB2">
            <w:pPr>
              <w:jc w:val="center"/>
              <w:rPr>
                <w:sz w:val="28"/>
                <w:szCs w:val="28"/>
              </w:rPr>
            </w:pPr>
            <w:r w:rsidRPr="00777DB2">
              <w:rPr>
                <w:sz w:val="28"/>
                <w:szCs w:val="28"/>
              </w:rPr>
              <w:t>8.3%</w:t>
            </w:r>
          </w:p>
        </w:tc>
        <w:tc>
          <w:tcPr>
            <w:tcW w:w="382" w:type="dxa"/>
            <w:tcBorders>
              <w:top w:val="nil"/>
              <w:left w:val="nil"/>
              <w:bottom w:val="single" w:sz="4" w:space="0" w:color="auto"/>
              <w:right w:val="single" w:sz="4" w:space="0" w:color="auto"/>
            </w:tcBorders>
            <w:shd w:val="clear" w:color="auto" w:fill="auto"/>
            <w:noWrap/>
            <w:vAlign w:val="bottom"/>
            <w:hideMark/>
          </w:tcPr>
          <w:p w14:paraId="116BFB7A" w14:textId="77777777" w:rsidR="00777DB2" w:rsidRPr="00777DB2" w:rsidRDefault="00777DB2">
            <w:pPr>
              <w:rPr>
                <w:sz w:val="28"/>
                <w:szCs w:val="28"/>
              </w:rPr>
            </w:pPr>
            <w:r w:rsidRPr="00777DB2">
              <w:rPr>
                <w:sz w:val="28"/>
                <w:szCs w:val="28"/>
              </w:rPr>
              <w:t> </w:t>
            </w:r>
          </w:p>
        </w:tc>
        <w:tc>
          <w:tcPr>
            <w:tcW w:w="608" w:type="dxa"/>
            <w:tcBorders>
              <w:top w:val="nil"/>
              <w:left w:val="nil"/>
              <w:bottom w:val="single" w:sz="4" w:space="0" w:color="auto"/>
              <w:right w:val="single" w:sz="4" w:space="0" w:color="auto"/>
            </w:tcBorders>
            <w:shd w:val="clear" w:color="000000" w:fill="FFFF00"/>
            <w:noWrap/>
            <w:vAlign w:val="bottom"/>
            <w:hideMark/>
          </w:tcPr>
          <w:p w14:paraId="769B3BBB" w14:textId="77777777" w:rsidR="00777DB2" w:rsidRPr="00777DB2" w:rsidRDefault="00777DB2">
            <w:pPr>
              <w:jc w:val="center"/>
              <w:rPr>
                <w:sz w:val="28"/>
                <w:szCs w:val="28"/>
              </w:rPr>
            </w:pPr>
            <w:r w:rsidRPr="00777DB2">
              <w:rPr>
                <w:sz w:val="28"/>
                <w:szCs w:val="28"/>
              </w:rPr>
              <w:t>0.0%</w:t>
            </w:r>
          </w:p>
        </w:tc>
        <w:tc>
          <w:tcPr>
            <w:tcW w:w="382" w:type="dxa"/>
            <w:tcBorders>
              <w:top w:val="nil"/>
              <w:left w:val="nil"/>
              <w:bottom w:val="single" w:sz="4" w:space="0" w:color="auto"/>
              <w:right w:val="single" w:sz="4" w:space="0" w:color="auto"/>
            </w:tcBorders>
            <w:shd w:val="clear" w:color="auto" w:fill="auto"/>
            <w:noWrap/>
            <w:vAlign w:val="bottom"/>
            <w:hideMark/>
          </w:tcPr>
          <w:p w14:paraId="3C4F5F8F"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4C11B6B5" w14:textId="77777777" w:rsidR="00777DB2" w:rsidRPr="00777DB2" w:rsidRDefault="00777DB2">
            <w:pPr>
              <w:jc w:val="center"/>
              <w:rPr>
                <w:sz w:val="28"/>
                <w:szCs w:val="28"/>
              </w:rPr>
            </w:pPr>
            <w:r w:rsidRPr="00777DB2">
              <w:rPr>
                <w:sz w:val="28"/>
                <w:szCs w:val="28"/>
              </w:rPr>
              <w:t>0.0%</w:t>
            </w:r>
          </w:p>
        </w:tc>
        <w:tc>
          <w:tcPr>
            <w:tcW w:w="382" w:type="dxa"/>
            <w:gridSpan w:val="2"/>
            <w:tcBorders>
              <w:top w:val="nil"/>
              <w:left w:val="nil"/>
              <w:bottom w:val="single" w:sz="4" w:space="0" w:color="auto"/>
              <w:right w:val="single" w:sz="4" w:space="0" w:color="auto"/>
            </w:tcBorders>
            <w:shd w:val="clear" w:color="auto" w:fill="auto"/>
            <w:noWrap/>
            <w:vAlign w:val="bottom"/>
            <w:hideMark/>
          </w:tcPr>
          <w:p w14:paraId="5E9B1BB6" w14:textId="77777777" w:rsidR="00777DB2" w:rsidRPr="00777DB2" w:rsidRDefault="00777DB2">
            <w:pPr>
              <w:jc w:val="right"/>
              <w:rPr>
                <w:sz w:val="28"/>
                <w:szCs w:val="28"/>
              </w:rPr>
            </w:pPr>
            <w:r w:rsidRPr="00777DB2">
              <w:rPr>
                <w:sz w:val="28"/>
                <w:szCs w:val="28"/>
              </w:rPr>
              <w:t>33</w:t>
            </w:r>
          </w:p>
        </w:tc>
        <w:tc>
          <w:tcPr>
            <w:tcW w:w="608" w:type="dxa"/>
            <w:tcBorders>
              <w:top w:val="nil"/>
              <w:left w:val="nil"/>
              <w:bottom w:val="single" w:sz="4" w:space="0" w:color="auto"/>
              <w:right w:val="single" w:sz="4" w:space="0" w:color="auto"/>
            </w:tcBorders>
            <w:shd w:val="clear" w:color="000000" w:fill="FFFF00"/>
            <w:noWrap/>
            <w:vAlign w:val="bottom"/>
            <w:hideMark/>
          </w:tcPr>
          <w:p w14:paraId="7F830CC6" w14:textId="77777777" w:rsidR="00777DB2" w:rsidRPr="00777DB2" w:rsidRDefault="00777DB2">
            <w:pPr>
              <w:jc w:val="center"/>
              <w:rPr>
                <w:sz w:val="28"/>
                <w:szCs w:val="28"/>
              </w:rPr>
            </w:pPr>
            <w:r w:rsidRPr="00777DB2">
              <w:rPr>
                <w:sz w:val="28"/>
                <w:szCs w:val="28"/>
              </w:rPr>
              <w:t>91.7%</w:t>
            </w:r>
          </w:p>
        </w:tc>
      </w:tr>
      <w:tr w:rsidR="00777DB2" w:rsidRPr="00777DB2" w14:paraId="7398219C" w14:textId="77777777" w:rsidTr="00777DB2">
        <w:trPr>
          <w:trHeight w:val="472"/>
        </w:trPr>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2150ACB9" w14:textId="77777777" w:rsidR="00777DB2" w:rsidRPr="00777DB2" w:rsidRDefault="00777DB2">
            <w:pPr>
              <w:rPr>
                <w:sz w:val="28"/>
                <w:szCs w:val="28"/>
              </w:rPr>
            </w:pPr>
            <w:r w:rsidRPr="00777DB2">
              <w:rPr>
                <w:sz w:val="28"/>
                <w:szCs w:val="28"/>
              </w:rPr>
              <w:t>9B</w:t>
            </w:r>
          </w:p>
        </w:tc>
        <w:tc>
          <w:tcPr>
            <w:tcW w:w="424" w:type="dxa"/>
            <w:tcBorders>
              <w:top w:val="nil"/>
              <w:left w:val="nil"/>
              <w:bottom w:val="single" w:sz="4" w:space="0" w:color="auto"/>
              <w:right w:val="single" w:sz="4" w:space="0" w:color="auto"/>
            </w:tcBorders>
            <w:shd w:val="clear" w:color="auto" w:fill="auto"/>
            <w:noWrap/>
            <w:vAlign w:val="center"/>
            <w:hideMark/>
          </w:tcPr>
          <w:p w14:paraId="2EFEFF16" w14:textId="77777777" w:rsidR="00777DB2" w:rsidRPr="00777DB2" w:rsidRDefault="00777DB2">
            <w:pPr>
              <w:jc w:val="center"/>
              <w:rPr>
                <w:sz w:val="28"/>
                <w:szCs w:val="28"/>
              </w:rPr>
            </w:pPr>
            <w:r w:rsidRPr="00777DB2">
              <w:rPr>
                <w:sz w:val="28"/>
                <w:szCs w:val="28"/>
              </w:rPr>
              <w:t>35</w:t>
            </w:r>
          </w:p>
        </w:tc>
        <w:tc>
          <w:tcPr>
            <w:tcW w:w="424" w:type="dxa"/>
            <w:tcBorders>
              <w:top w:val="nil"/>
              <w:left w:val="nil"/>
              <w:bottom w:val="single" w:sz="4" w:space="0" w:color="auto"/>
              <w:right w:val="single" w:sz="4" w:space="0" w:color="auto"/>
            </w:tcBorders>
            <w:shd w:val="clear" w:color="000000" w:fill="FFFF00"/>
            <w:noWrap/>
            <w:vAlign w:val="bottom"/>
            <w:hideMark/>
          </w:tcPr>
          <w:p w14:paraId="078CCC95" w14:textId="77777777" w:rsidR="00777DB2" w:rsidRPr="00777DB2" w:rsidRDefault="00777DB2">
            <w:pPr>
              <w:jc w:val="center"/>
              <w:rPr>
                <w:sz w:val="28"/>
                <w:szCs w:val="28"/>
              </w:rPr>
            </w:pPr>
            <w:r w:rsidRPr="00777DB2">
              <w:rPr>
                <w:sz w:val="28"/>
                <w:szCs w:val="28"/>
              </w:rPr>
              <w:t>35</w:t>
            </w:r>
          </w:p>
        </w:tc>
        <w:tc>
          <w:tcPr>
            <w:tcW w:w="658" w:type="dxa"/>
            <w:tcBorders>
              <w:top w:val="nil"/>
              <w:left w:val="nil"/>
              <w:bottom w:val="single" w:sz="4" w:space="0" w:color="auto"/>
              <w:right w:val="single" w:sz="4" w:space="0" w:color="auto"/>
            </w:tcBorders>
            <w:shd w:val="clear" w:color="000000" w:fill="FFFF00"/>
            <w:noWrap/>
            <w:vAlign w:val="bottom"/>
            <w:hideMark/>
          </w:tcPr>
          <w:p w14:paraId="3F911E96" w14:textId="77777777" w:rsidR="00777DB2" w:rsidRPr="00777DB2" w:rsidRDefault="00777DB2">
            <w:pPr>
              <w:jc w:val="center"/>
              <w:rPr>
                <w:sz w:val="28"/>
                <w:szCs w:val="28"/>
              </w:rPr>
            </w:pPr>
            <w:r w:rsidRPr="00777DB2">
              <w:rPr>
                <w:sz w:val="28"/>
                <w:szCs w:val="28"/>
              </w:rPr>
              <w:t>100.0%</w:t>
            </w:r>
          </w:p>
        </w:tc>
        <w:tc>
          <w:tcPr>
            <w:tcW w:w="382" w:type="dxa"/>
            <w:tcBorders>
              <w:top w:val="nil"/>
              <w:left w:val="nil"/>
              <w:bottom w:val="single" w:sz="4" w:space="0" w:color="auto"/>
              <w:right w:val="single" w:sz="4" w:space="0" w:color="auto"/>
            </w:tcBorders>
            <w:shd w:val="clear" w:color="auto" w:fill="auto"/>
            <w:noWrap/>
            <w:vAlign w:val="bottom"/>
            <w:hideMark/>
          </w:tcPr>
          <w:p w14:paraId="3D4F2BA5" w14:textId="77777777" w:rsidR="00777DB2" w:rsidRPr="00777DB2" w:rsidRDefault="00777DB2">
            <w:pPr>
              <w:jc w:val="right"/>
              <w:rPr>
                <w:sz w:val="28"/>
                <w:szCs w:val="28"/>
              </w:rPr>
            </w:pPr>
            <w:r w:rsidRPr="00777DB2">
              <w:rPr>
                <w:sz w:val="28"/>
                <w:szCs w:val="28"/>
              </w:rPr>
              <w:t>3</w:t>
            </w:r>
          </w:p>
        </w:tc>
        <w:tc>
          <w:tcPr>
            <w:tcW w:w="534" w:type="dxa"/>
            <w:tcBorders>
              <w:top w:val="nil"/>
              <w:left w:val="nil"/>
              <w:bottom w:val="single" w:sz="4" w:space="0" w:color="auto"/>
              <w:right w:val="single" w:sz="4" w:space="0" w:color="auto"/>
            </w:tcBorders>
            <w:shd w:val="clear" w:color="000000" w:fill="FFFF00"/>
            <w:noWrap/>
            <w:vAlign w:val="bottom"/>
            <w:hideMark/>
          </w:tcPr>
          <w:p w14:paraId="214A39E7" w14:textId="77777777" w:rsidR="00777DB2" w:rsidRPr="00777DB2" w:rsidRDefault="00777DB2">
            <w:pPr>
              <w:jc w:val="center"/>
              <w:rPr>
                <w:sz w:val="28"/>
                <w:szCs w:val="28"/>
              </w:rPr>
            </w:pPr>
            <w:r w:rsidRPr="00777DB2">
              <w:rPr>
                <w:sz w:val="28"/>
                <w:szCs w:val="28"/>
              </w:rPr>
              <w:t>8.6%</w:t>
            </w:r>
          </w:p>
        </w:tc>
        <w:tc>
          <w:tcPr>
            <w:tcW w:w="382" w:type="dxa"/>
            <w:tcBorders>
              <w:top w:val="nil"/>
              <w:left w:val="nil"/>
              <w:bottom w:val="single" w:sz="4" w:space="0" w:color="auto"/>
              <w:right w:val="single" w:sz="4" w:space="0" w:color="auto"/>
            </w:tcBorders>
            <w:shd w:val="clear" w:color="auto" w:fill="auto"/>
            <w:noWrap/>
            <w:vAlign w:val="bottom"/>
            <w:hideMark/>
          </w:tcPr>
          <w:p w14:paraId="379C080B" w14:textId="77777777" w:rsidR="00777DB2" w:rsidRPr="00777DB2" w:rsidRDefault="00777DB2">
            <w:pPr>
              <w:jc w:val="right"/>
              <w:rPr>
                <w:sz w:val="28"/>
                <w:szCs w:val="28"/>
              </w:rPr>
            </w:pPr>
            <w:r w:rsidRPr="00777DB2">
              <w:rPr>
                <w:sz w:val="28"/>
                <w:szCs w:val="28"/>
              </w:rPr>
              <w:t>3</w:t>
            </w:r>
          </w:p>
        </w:tc>
        <w:tc>
          <w:tcPr>
            <w:tcW w:w="608" w:type="dxa"/>
            <w:tcBorders>
              <w:top w:val="nil"/>
              <w:left w:val="nil"/>
              <w:bottom w:val="single" w:sz="4" w:space="0" w:color="auto"/>
              <w:right w:val="single" w:sz="4" w:space="0" w:color="auto"/>
            </w:tcBorders>
            <w:shd w:val="clear" w:color="000000" w:fill="FFFF00"/>
            <w:noWrap/>
            <w:vAlign w:val="bottom"/>
            <w:hideMark/>
          </w:tcPr>
          <w:p w14:paraId="77ED5F84" w14:textId="77777777" w:rsidR="00777DB2" w:rsidRPr="00777DB2" w:rsidRDefault="00777DB2">
            <w:pPr>
              <w:jc w:val="center"/>
              <w:rPr>
                <w:sz w:val="28"/>
                <w:szCs w:val="28"/>
              </w:rPr>
            </w:pPr>
            <w:r w:rsidRPr="00777DB2">
              <w:rPr>
                <w:sz w:val="28"/>
                <w:szCs w:val="28"/>
              </w:rPr>
              <w:t>8.6%</w:t>
            </w:r>
          </w:p>
        </w:tc>
        <w:tc>
          <w:tcPr>
            <w:tcW w:w="382" w:type="dxa"/>
            <w:tcBorders>
              <w:top w:val="nil"/>
              <w:left w:val="nil"/>
              <w:bottom w:val="single" w:sz="4" w:space="0" w:color="auto"/>
              <w:right w:val="single" w:sz="4" w:space="0" w:color="auto"/>
            </w:tcBorders>
            <w:shd w:val="clear" w:color="auto" w:fill="auto"/>
            <w:noWrap/>
            <w:vAlign w:val="bottom"/>
            <w:hideMark/>
          </w:tcPr>
          <w:p w14:paraId="68763CC4" w14:textId="77777777" w:rsidR="00777DB2" w:rsidRPr="00777DB2" w:rsidRDefault="00777DB2">
            <w:pPr>
              <w:jc w:val="right"/>
              <w:rPr>
                <w:sz w:val="28"/>
                <w:szCs w:val="28"/>
              </w:rPr>
            </w:pPr>
            <w:r w:rsidRPr="00777DB2">
              <w:rPr>
                <w:sz w:val="28"/>
                <w:szCs w:val="28"/>
              </w:rPr>
              <w:t>12</w:t>
            </w:r>
          </w:p>
        </w:tc>
        <w:tc>
          <w:tcPr>
            <w:tcW w:w="608" w:type="dxa"/>
            <w:tcBorders>
              <w:top w:val="nil"/>
              <w:left w:val="nil"/>
              <w:bottom w:val="single" w:sz="4" w:space="0" w:color="auto"/>
              <w:right w:val="single" w:sz="4" w:space="0" w:color="auto"/>
            </w:tcBorders>
            <w:shd w:val="clear" w:color="000000" w:fill="FFFF00"/>
            <w:noWrap/>
            <w:vAlign w:val="bottom"/>
            <w:hideMark/>
          </w:tcPr>
          <w:p w14:paraId="1B06281C" w14:textId="77777777" w:rsidR="00777DB2" w:rsidRPr="00777DB2" w:rsidRDefault="00777DB2">
            <w:pPr>
              <w:jc w:val="center"/>
              <w:rPr>
                <w:sz w:val="28"/>
                <w:szCs w:val="28"/>
              </w:rPr>
            </w:pPr>
            <w:r w:rsidRPr="00777DB2">
              <w:rPr>
                <w:sz w:val="28"/>
                <w:szCs w:val="28"/>
              </w:rPr>
              <w:t>34.3%</w:t>
            </w:r>
          </w:p>
        </w:tc>
        <w:tc>
          <w:tcPr>
            <w:tcW w:w="382" w:type="dxa"/>
            <w:tcBorders>
              <w:top w:val="nil"/>
              <w:left w:val="nil"/>
              <w:bottom w:val="single" w:sz="4" w:space="0" w:color="auto"/>
              <w:right w:val="single" w:sz="4" w:space="0" w:color="auto"/>
            </w:tcBorders>
            <w:shd w:val="clear" w:color="auto" w:fill="auto"/>
            <w:noWrap/>
            <w:vAlign w:val="bottom"/>
            <w:hideMark/>
          </w:tcPr>
          <w:p w14:paraId="563D8C24" w14:textId="77777777" w:rsidR="00777DB2" w:rsidRPr="00777DB2" w:rsidRDefault="00777DB2">
            <w:pPr>
              <w:jc w:val="right"/>
              <w:rPr>
                <w:sz w:val="28"/>
                <w:szCs w:val="28"/>
              </w:rPr>
            </w:pPr>
            <w:r w:rsidRPr="00777DB2">
              <w:rPr>
                <w:sz w:val="28"/>
                <w:szCs w:val="28"/>
              </w:rPr>
              <w:t>10</w:t>
            </w:r>
          </w:p>
        </w:tc>
        <w:tc>
          <w:tcPr>
            <w:tcW w:w="608" w:type="dxa"/>
            <w:tcBorders>
              <w:top w:val="nil"/>
              <w:left w:val="nil"/>
              <w:bottom w:val="single" w:sz="4" w:space="0" w:color="auto"/>
              <w:right w:val="single" w:sz="4" w:space="0" w:color="auto"/>
            </w:tcBorders>
            <w:shd w:val="clear" w:color="000000" w:fill="FFFF00"/>
            <w:noWrap/>
            <w:vAlign w:val="bottom"/>
            <w:hideMark/>
          </w:tcPr>
          <w:p w14:paraId="12363658" w14:textId="77777777" w:rsidR="00777DB2" w:rsidRPr="00777DB2" w:rsidRDefault="00777DB2">
            <w:pPr>
              <w:jc w:val="center"/>
              <w:rPr>
                <w:sz w:val="28"/>
                <w:szCs w:val="28"/>
              </w:rPr>
            </w:pPr>
            <w:r w:rsidRPr="00777DB2">
              <w:rPr>
                <w:sz w:val="28"/>
                <w:szCs w:val="28"/>
              </w:rPr>
              <w:t>28.6%</w:t>
            </w:r>
          </w:p>
        </w:tc>
        <w:tc>
          <w:tcPr>
            <w:tcW w:w="382" w:type="dxa"/>
            <w:tcBorders>
              <w:top w:val="nil"/>
              <w:left w:val="nil"/>
              <w:bottom w:val="single" w:sz="4" w:space="0" w:color="auto"/>
              <w:right w:val="single" w:sz="4" w:space="0" w:color="auto"/>
            </w:tcBorders>
            <w:shd w:val="clear" w:color="auto" w:fill="auto"/>
            <w:noWrap/>
            <w:vAlign w:val="bottom"/>
            <w:hideMark/>
          </w:tcPr>
          <w:p w14:paraId="44CF8BB6" w14:textId="77777777" w:rsidR="00777DB2" w:rsidRPr="00777DB2" w:rsidRDefault="00777DB2">
            <w:pPr>
              <w:jc w:val="right"/>
              <w:rPr>
                <w:sz w:val="28"/>
                <w:szCs w:val="28"/>
              </w:rPr>
            </w:pPr>
            <w:r w:rsidRPr="00777DB2">
              <w:rPr>
                <w:sz w:val="28"/>
                <w:szCs w:val="28"/>
              </w:rPr>
              <w:t>7</w:t>
            </w:r>
          </w:p>
        </w:tc>
        <w:tc>
          <w:tcPr>
            <w:tcW w:w="608" w:type="dxa"/>
            <w:tcBorders>
              <w:top w:val="nil"/>
              <w:left w:val="nil"/>
              <w:bottom w:val="single" w:sz="4" w:space="0" w:color="auto"/>
              <w:right w:val="single" w:sz="4" w:space="0" w:color="auto"/>
            </w:tcBorders>
            <w:shd w:val="clear" w:color="000000" w:fill="FFFF00"/>
            <w:noWrap/>
            <w:vAlign w:val="bottom"/>
            <w:hideMark/>
          </w:tcPr>
          <w:p w14:paraId="692F925E" w14:textId="77777777" w:rsidR="00777DB2" w:rsidRPr="00777DB2" w:rsidRDefault="00777DB2">
            <w:pPr>
              <w:jc w:val="center"/>
              <w:rPr>
                <w:sz w:val="28"/>
                <w:szCs w:val="28"/>
              </w:rPr>
            </w:pPr>
            <w:r w:rsidRPr="00777DB2">
              <w:rPr>
                <w:sz w:val="28"/>
                <w:szCs w:val="28"/>
              </w:rPr>
              <w:t>20.0%</w:t>
            </w:r>
          </w:p>
        </w:tc>
        <w:tc>
          <w:tcPr>
            <w:tcW w:w="382" w:type="dxa"/>
            <w:tcBorders>
              <w:top w:val="nil"/>
              <w:left w:val="nil"/>
              <w:bottom w:val="single" w:sz="4" w:space="0" w:color="auto"/>
              <w:right w:val="single" w:sz="4" w:space="0" w:color="auto"/>
            </w:tcBorders>
            <w:shd w:val="clear" w:color="auto" w:fill="auto"/>
            <w:noWrap/>
            <w:vAlign w:val="bottom"/>
            <w:hideMark/>
          </w:tcPr>
          <w:p w14:paraId="610F0467"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1828BE9C" w14:textId="77777777" w:rsidR="00777DB2" w:rsidRPr="00777DB2" w:rsidRDefault="00777DB2">
            <w:pPr>
              <w:jc w:val="center"/>
              <w:rPr>
                <w:sz w:val="28"/>
                <w:szCs w:val="28"/>
              </w:rPr>
            </w:pPr>
            <w:r w:rsidRPr="00777DB2">
              <w:rPr>
                <w:sz w:val="28"/>
                <w:szCs w:val="28"/>
              </w:rPr>
              <w:t>0.0%</w:t>
            </w:r>
          </w:p>
        </w:tc>
        <w:tc>
          <w:tcPr>
            <w:tcW w:w="382" w:type="dxa"/>
            <w:gridSpan w:val="2"/>
            <w:tcBorders>
              <w:top w:val="nil"/>
              <w:left w:val="nil"/>
              <w:bottom w:val="single" w:sz="4" w:space="0" w:color="auto"/>
              <w:right w:val="single" w:sz="4" w:space="0" w:color="auto"/>
            </w:tcBorders>
            <w:shd w:val="clear" w:color="auto" w:fill="auto"/>
            <w:noWrap/>
            <w:vAlign w:val="bottom"/>
            <w:hideMark/>
          </w:tcPr>
          <w:p w14:paraId="6E251C51" w14:textId="77777777" w:rsidR="00777DB2" w:rsidRPr="00777DB2" w:rsidRDefault="00777DB2">
            <w:pPr>
              <w:jc w:val="right"/>
              <w:rPr>
                <w:sz w:val="28"/>
                <w:szCs w:val="28"/>
              </w:rPr>
            </w:pPr>
            <w:r w:rsidRPr="00777DB2">
              <w:rPr>
                <w:sz w:val="28"/>
                <w:szCs w:val="28"/>
              </w:rPr>
              <w:t>18</w:t>
            </w:r>
          </w:p>
        </w:tc>
        <w:tc>
          <w:tcPr>
            <w:tcW w:w="608" w:type="dxa"/>
            <w:tcBorders>
              <w:top w:val="nil"/>
              <w:left w:val="nil"/>
              <w:bottom w:val="single" w:sz="4" w:space="0" w:color="auto"/>
              <w:right w:val="single" w:sz="4" w:space="0" w:color="auto"/>
            </w:tcBorders>
            <w:shd w:val="clear" w:color="000000" w:fill="FFFF00"/>
            <w:noWrap/>
            <w:vAlign w:val="bottom"/>
            <w:hideMark/>
          </w:tcPr>
          <w:p w14:paraId="20BC51BA" w14:textId="77777777" w:rsidR="00777DB2" w:rsidRPr="00777DB2" w:rsidRDefault="00777DB2">
            <w:pPr>
              <w:jc w:val="center"/>
              <w:rPr>
                <w:sz w:val="28"/>
                <w:szCs w:val="28"/>
              </w:rPr>
            </w:pPr>
            <w:r w:rsidRPr="00777DB2">
              <w:rPr>
                <w:sz w:val="28"/>
                <w:szCs w:val="28"/>
              </w:rPr>
              <w:t>51.4%</w:t>
            </w:r>
          </w:p>
        </w:tc>
      </w:tr>
      <w:tr w:rsidR="00777DB2" w:rsidRPr="00777DB2" w14:paraId="53076883" w14:textId="77777777" w:rsidTr="00777DB2">
        <w:trPr>
          <w:trHeight w:val="472"/>
        </w:trPr>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2E4E6418" w14:textId="77777777" w:rsidR="00777DB2" w:rsidRPr="00777DB2" w:rsidRDefault="00777DB2">
            <w:pPr>
              <w:rPr>
                <w:sz w:val="28"/>
                <w:szCs w:val="28"/>
              </w:rPr>
            </w:pPr>
            <w:r w:rsidRPr="00777DB2">
              <w:rPr>
                <w:sz w:val="28"/>
                <w:szCs w:val="28"/>
              </w:rPr>
              <w:t>9C</w:t>
            </w:r>
          </w:p>
        </w:tc>
        <w:tc>
          <w:tcPr>
            <w:tcW w:w="424" w:type="dxa"/>
            <w:tcBorders>
              <w:top w:val="nil"/>
              <w:left w:val="nil"/>
              <w:bottom w:val="single" w:sz="4" w:space="0" w:color="auto"/>
              <w:right w:val="single" w:sz="4" w:space="0" w:color="auto"/>
            </w:tcBorders>
            <w:shd w:val="clear" w:color="auto" w:fill="auto"/>
            <w:noWrap/>
            <w:vAlign w:val="center"/>
            <w:hideMark/>
          </w:tcPr>
          <w:p w14:paraId="1062C177" w14:textId="77777777" w:rsidR="00777DB2" w:rsidRPr="00777DB2" w:rsidRDefault="00777DB2">
            <w:pPr>
              <w:jc w:val="center"/>
              <w:rPr>
                <w:sz w:val="28"/>
                <w:szCs w:val="28"/>
              </w:rPr>
            </w:pPr>
            <w:r w:rsidRPr="00777DB2">
              <w:rPr>
                <w:sz w:val="28"/>
                <w:szCs w:val="28"/>
              </w:rPr>
              <w:t>33</w:t>
            </w:r>
          </w:p>
        </w:tc>
        <w:tc>
          <w:tcPr>
            <w:tcW w:w="424" w:type="dxa"/>
            <w:tcBorders>
              <w:top w:val="nil"/>
              <w:left w:val="nil"/>
              <w:bottom w:val="single" w:sz="4" w:space="0" w:color="auto"/>
              <w:right w:val="single" w:sz="4" w:space="0" w:color="auto"/>
            </w:tcBorders>
            <w:shd w:val="clear" w:color="000000" w:fill="FFFF00"/>
            <w:noWrap/>
            <w:vAlign w:val="bottom"/>
            <w:hideMark/>
          </w:tcPr>
          <w:p w14:paraId="37A4B66B" w14:textId="77777777" w:rsidR="00777DB2" w:rsidRPr="00777DB2" w:rsidRDefault="00777DB2">
            <w:pPr>
              <w:jc w:val="center"/>
              <w:rPr>
                <w:sz w:val="28"/>
                <w:szCs w:val="28"/>
              </w:rPr>
            </w:pPr>
            <w:r w:rsidRPr="00777DB2">
              <w:rPr>
                <w:sz w:val="28"/>
                <w:szCs w:val="28"/>
              </w:rPr>
              <w:t>33</w:t>
            </w:r>
          </w:p>
        </w:tc>
        <w:tc>
          <w:tcPr>
            <w:tcW w:w="658" w:type="dxa"/>
            <w:tcBorders>
              <w:top w:val="nil"/>
              <w:left w:val="nil"/>
              <w:bottom w:val="single" w:sz="4" w:space="0" w:color="auto"/>
              <w:right w:val="single" w:sz="4" w:space="0" w:color="auto"/>
            </w:tcBorders>
            <w:shd w:val="clear" w:color="000000" w:fill="FFFF00"/>
            <w:noWrap/>
            <w:vAlign w:val="bottom"/>
            <w:hideMark/>
          </w:tcPr>
          <w:p w14:paraId="44F6E596" w14:textId="77777777" w:rsidR="00777DB2" w:rsidRPr="00777DB2" w:rsidRDefault="00777DB2">
            <w:pPr>
              <w:jc w:val="center"/>
              <w:rPr>
                <w:sz w:val="28"/>
                <w:szCs w:val="28"/>
              </w:rPr>
            </w:pPr>
            <w:r w:rsidRPr="00777DB2">
              <w:rPr>
                <w:sz w:val="28"/>
                <w:szCs w:val="28"/>
              </w:rPr>
              <w:t>100.0%</w:t>
            </w:r>
          </w:p>
        </w:tc>
        <w:tc>
          <w:tcPr>
            <w:tcW w:w="382" w:type="dxa"/>
            <w:tcBorders>
              <w:top w:val="nil"/>
              <w:left w:val="nil"/>
              <w:bottom w:val="single" w:sz="4" w:space="0" w:color="auto"/>
              <w:right w:val="single" w:sz="4" w:space="0" w:color="auto"/>
            </w:tcBorders>
            <w:shd w:val="clear" w:color="auto" w:fill="auto"/>
            <w:noWrap/>
            <w:vAlign w:val="bottom"/>
            <w:hideMark/>
          </w:tcPr>
          <w:p w14:paraId="4ED2869B"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7D82BD59" w14:textId="77777777" w:rsidR="00777DB2" w:rsidRPr="00777DB2" w:rsidRDefault="00777DB2">
            <w:pPr>
              <w:jc w:val="center"/>
              <w:rPr>
                <w:sz w:val="28"/>
                <w:szCs w:val="28"/>
              </w:rPr>
            </w:pPr>
            <w:r w:rsidRPr="00777DB2">
              <w:rPr>
                <w:sz w:val="28"/>
                <w:szCs w:val="28"/>
              </w:rPr>
              <w:t>0.0%</w:t>
            </w:r>
          </w:p>
        </w:tc>
        <w:tc>
          <w:tcPr>
            <w:tcW w:w="382" w:type="dxa"/>
            <w:tcBorders>
              <w:top w:val="nil"/>
              <w:left w:val="nil"/>
              <w:bottom w:val="single" w:sz="4" w:space="0" w:color="auto"/>
              <w:right w:val="single" w:sz="4" w:space="0" w:color="auto"/>
            </w:tcBorders>
            <w:shd w:val="clear" w:color="auto" w:fill="auto"/>
            <w:noWrap/>
            <w:vAlign w:val="bottom"/>
            <w:hideMark/>
          </w:tcPr>
          <w:p w14:paraId="1BA705C2" w14:textId="77777777" w:rsidR="00777DB2" w:rsidRPr="00777DB2" w:rsidRDefault="00777DB2">
            <w:pPr>
              <w:jc w:val="right"/>
              <w:rPr>
                <w:sz w:val="28"/>
                <w:szCs w:val="28"/>
              </w:rPr>
            </w:pPr>
            <w:r w:rsidRPr="00777DB2">
              <w:rPr>
                <w:sz w:val="28"/>
                <w:szCs w:val="28"/>
              </w:rPr>
              <w:t>3</w:t>
            </w:r>
          </w:p>
        </w:tc>
        <w:tc>
          <w:tcPr>
            <w:tcW w:w="608" w:type="dxa"/>
            <w:tcBorders>
              <w:top w:val="nil"/>
              <w:left w:val="nil"/>
              <w:bottom w:val="single" w:sz="4" w:space="0" w:color="auto"/>
              <w:right w:val="single" w:sz="4" w:space="0" w:color="auto"/>
            </w:tcBorders>
            <w:shd w:val="clear" w:color="000000" w:fill="FFFF00"/>
            <w:noWrap/>
            <w:vAlign w:val="bottom"/>
            <w:hideMark/>
          </w:tcPr>
          <w:p w14:paraId="719491DB" w14:textId="77777777" w:rsidR="00777DB2" w:rsidRPr="00777DB2" w:rsidRDefault="00777DB2">
            <w:pPr>
              <w:jc w:val="center"/>
              <w:rPr>
                <w:sz w:val="28"/>
                <w:szCs w:val="28"/>
              </w:rPr>
            </w:pPr>
            <w:r w:rsidRPr="00777DB2">
              <w:rPr>
                <w:sz w:val="28"/>
                <w:szCs w:val="28"/>
              </w:rPr>
              <w:t>9.1%</w:t>
            </w:r>
          </w:p>
        </w:tc>
        <w:tc>
          <w:tcPr>
            <w:tcW w:w="382" w:type="dxa"/>
            <w:tcBorders>
              <w:top w:val="nil"/>
              <w:left w:val="nil"/>
              <w:bottom w:val="single" w:sz="4" w:space="0" w:color="auto"/>
              <w:right w:val="single" w:sz="4" w:space="0" w:color="auto"/>
            </w:tcBorders>
            <w:shd w:val="clear" w:color="auto" w:fill="auto"/>
            <w:noWrap/>
            <w:vAlign w:val="bottom"/>
            <w:hideMark/>
          </w:tcPr>
          <w:p w14:paraId="6BAC691B" w14:textId="77777777" w:rsidR="00777DB2" w:rsidRPr="00777DB2" w:rsidRDefault="00777DB2">
            <w:pPr>
              <w:jc w:val="right"/>
              <w:rPr>
                <w:sz w:val="28"/>
                <w:szCs w:val="28"/>
              </w:rPr>
            </w:pPr>
            <w:r w:rsidRPr="00777DB2">
              <w:rPr>
                <w:sz w:val="28"/>
                <w:szCs w:val="28"/>
              </w:rPr>
              <w:t>3</w:t>
            </w:r>
          </w:p>
        </w:tc>
        <w:tc>
          <w:tcPr>
            <w:tcW w:w="608" w:type="dxa"/>
            <w:tcBorders>
              <w:top w:val="nil"/>
              <w:left w:val="nil"/>
              <w:bottom w:val="single" w:sz="4" w:space="0" w:color="auto"/>
              <w:right w:val="single" w:sz="4" w:space="0" w:color="auto"/>
            </w:tcBorders>
            <w:shd w:val="clear" w:color="000000" w:fill="FFFF00"/>
            <w:noWrap/>
            <w:vAlign w:val="bottom"/>
            <w:hideMark/>
          </w:tcPr>
          <w:p w14:paraId="50491609" w14:textId="77777777" w:rsidR="00777DB2" w:rsidRPr="00777DB2" w:rsidRDefault="00777DB2">
            <w:pPr>
              <w:jc w:val="center"/>
              <w:rPr>
                <w:sz w:val="28"/>
                <w:szCs w:val="28"/>
              </w:rPr>
            </w:pPr>
            <w:r w:rsidRPr="00777DB2">
              <w:rPr>
                <w:sz w:val="28"/>
                <w:szCs w:val="28"/>
              </w:rPr>
              <w:t>9.1%</w:t>
            </w:r>
          </w:p>
        </w:tc>
        <w:tc>
          <w:tcPr>
            <w:tcW w:w="382" w:type="dxa"/>
            <w:tcBorders>
              <w:top w:val="nil"/>
              <w:left w:val="nil"/>
              <w:bottom w:val="single" w:sz="4" w:space="0" w:color="auto"/>
              <w:right w:val="single" w:sz="4" w:space="0" w:color="auto"/>
            </w:tcBorders>
            <w:shd w:val="clear" w:color="auto" w:fill="auto"/>
            <w:noWrap/>
            <w:vAlign w:val="bottom"/>
            <w:hideMark/>
          </w:tcPr>
          <w:p w14:paraId="1EDF4065" w14:textId="77777777" w:rsidR="00777DB2" w:rsidRPr="00777DB2" w:rsidRDefault="00777DB2">
            <w:pPr>
              <w:jc w:val="right"/>
              <w:rPr>
                <w:sz w:val="28"/>
                <w:szCs w:val="28"/>
              </w:rPr>
            </w:pPr>
            <w:r w:rsidRPr="00777DB2">
              <w:rPr>
                <w:sz w:val="28"/>
                <w:szCs w:val="28"/>
              </w:rPr>
              <w:t>10</w:t>
            </w:r>
          </w:p>
        </w:tc>
        <w:tc>
          <w:tcPr>
            <w:tcW w:w="608" w:type="dxa"/>
            <w:tcBorders>
              <w:top w:val="nil"/>
              <w:left w:val="nil"/>
              <w:bottom w:val="single" w:sz="4" w:space="0" w:color="auto"/>
              <w:right w:val="single" w:sz="4" w:space="0" w:color="auto"/>
            </w:tcBorders>
            <w:shd w:val="clear" w:color="000000" w:fill="FFFF00"/>
            <w:noWrap/>
            <w:vAlign w:val="bottom"/>
            <w:hideMark/>
          </w:tcPr>
          <w:p w14:paraId="75B63675" w14:textId="77777777" w:rsidR="00777DB2" w:rsidRPr="00777DB2" w:rsidRDefault="00777DB2">
            <w:pPr>
              <w:jc w:val="center"/>
              <w:rPr>
                <w:sz w:val="28"/>
                <w:szCs w:val="28"/>
              </w:rPr>
            </w:pPr>
            <w:r w:rsidRPr="00777DB2">
              <w:rPr>
                <w:sz w:val="28"/>
                <w:szCs w:val="28"/>
              </w:rPr>
              <w:t>30.3%</w:t>
            </w:r>
          </w:p>
        </w:tc>
        <w:tc>
          <w:tcPr>
            <w:tcW w:w="382" w:type="dxa"/>
            <w:tcBorders>
              <w:top w:val="nil"/>
              <w:left w:val="nil"/>
              <w:bottom w:val="single" w:sz="4" w:space="0" w:color="auto"/>
              <w:right w:val="single" w:sz="4" w:space="0" w:color="auto"/>
            </w:tcBorders>
            <w:shd w:val="clear" w:color="auto" w:fill="auto"/>
            <w:noWrap/>
            <w:vAlign w:val="bottom"/>
            <w:hideMark/>
          </w:tcPr>
          <w:p w14:paraId="6A54298D" w14:textId="77777777" w:rsidR="00777DB2" w:rsidRPr="00777DB2" w:rsidRDefault="00777DB2">
            <w:pPr>
              <w:jc w:val="right"/>
              <w:rPr>
                <w:sz w:val="28"/>
                <w:szCs w:val="28"/>
              </w:rPr>
            </w:pPr>
            <w:r w:rsidRPr="00777DB2">
              <w:rPr>
                <w:sz w:val="28"/>
                <w:szCs w:val="28"/>
              </w:rPr>
              <w:t>17</w:t>
            </w:r>
          </w:p>
        </w:tc>
        <w:tc>
          <w:tcPr>
            <w:tcW w:w="608" w:type="dxa"/>
            <w:tcBorders>
              <w:top w:val="nil"/>
              <w:left w:val="nil"/>
              <w:bottom w:val="single" w:sz="4" w:space="0" w:color="auto"/>
              <w:right w:val="single" w:sz="4" w:space="0" w:color="auto"/>
            </w:tcBorders>
            <w:shd w:val="clear" w:color="000000" w:fill="FFFF00"/>
            <w:noWrap/>
            <w:vAlign w:val="bottom"/>
            <w:hideMark/>
          </w:tcPr>
          <w:p w14:paraId="39CAFA96" w14:textId="77777777" w:rsidR="00777DB2" w:rsidRPr="00777DB2" w:rsidRDefault="00777DB2">
            <w:pPr>
              <w:jc w:val="center"/>
              <w:rPr>
                <w:sz w:val="28"/>
                <w:szCs w:val="28"/>
              </w:rPr>
            </w:pPr>
            <w:r w:rsidRPr="00777DB2">
              <w:rPr>
                <w:sz w:val="28"/>
                <w:szCs w:val="28"/>
              </w:rPr>
              <w:t>51.5%</w:t>
            </w:r>
          </w:p>
        </w:tc>
        <w:tc>
          <w:tcPr>
            <w:tcW w:w="382" w:type="dxa"/>
            <w:tcBorders>
              <w:top w:val="nil"/>
              <w:left w:val="nil"/>
              <w:bottom w:val="single" w:sz="4" w:space="0" w:color="auto"/>
              <w:right w:val="single" w:sz="4" w:space="0" w:color="auto"/>
            </w:tcBorders>
            <w:shd w:val="clear" w:color="auto" w:fill="auto"/>
            <w:noWrap/>
            <w:vAlign w:val="bottom"/>
            <w:hideMark/>
          </w:tcPr>
          <w:p w14:paraId="3AFC29B4"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76D8B6BA" w14:textId="77777777" w:rsidR="00777DB2" w:rsidRPr="00777DB2" w:rsidRDefault="00777DB2">
            <w:pPr>
              <w:jc w:val="center"/>
              <w:rPr>
                <w:sz w:val="28"/>
                <w:szCs w:val="28"/>
              </w:rPr>
            </w:pPr>
            <w:r w:rsidRPr="00777DB2">
              <w:rPr>
                <w:sz w:val="28"/>
                <w:szCs w:val="28"/>
              </w:rPr>
              <w:t>0.0%</w:t>
            </w:r>
          </w:p>
        </w:tc>
        <w:tc>
          <w:tcPr>
            <w:tcW w:w="382" w:type="dxa"/>
            <w:gridSpan w:val="2"/>
            <w:tcBorders>
              <w:top w:val="nil"/>
              <w:left w:val="nil"/>
              <w:bottom w:val="single" w:sz="4" w:space="0" w:color="auto"/>
              <w:right w:val="single" w:sz="4" w:space="0" w:color="auto"/>
            </w:tcBorders>
            <w:shd w:val="clear" w:color="auto" w:fill="auto"/>
            <w:noWrap/>
            <w:vAlign w:val="bottom"/>
            <w:hideMark/>
          </w:tcPr>
          <w:p w14:paraId="72E703B0" w14:textId="77777777" w:rsidR="00777DB2" w:rsidRPr="00777DB2" w:rsidRDefault="00777DB2">
            <w:pPr>
              <w:jc w:val="right"/>
              <w:rPr>
                <w:sz w:val="28"/>
                <w:szCs w:val="28"/>
              </w:rPr>
            </w:pPr>
            <w:r w:rsidRPr="00777DB2">
              <w:rPr>
                <w:sz w:val="28"/>
                <w:szCs w:val="28"/>
              </w:rPr>
              <w:t>6</w:t>
            </w:r>
          </w:p>
        </w:tc>
        <w:tc>
          <w:tcPr>
            <w:tcW w:w="608" w:type="dxa"/>
            <w:tcBorders>
              <w:top w:val="nil"/>
              <w:left w:val="nil"/>
              <w:bottom w:val="single" w:sz="4" w:space="0" w:color="auto"/>
              <w:right w:val="single" w:sz="4" w:space="0" w:color="auto"/>
            </w:tcBorders>
            <w:shd w:val="clear" w:color="000000" w:fill="FFFF00"/>
            <w:noWrap/>
            <w:vAlign w:val="bottom"/>
            <w:hideMark/>
          </w:tcPr>
          <w:p w14:paraId="23857C89" w14:textId="77777777" w:rsidR="00777DB2" w:rsidRPr="00777DB2" w:rsidRDefault="00777DB2">
            <w:pPr>
              <w:jc w:val="center"/>
              <w:rPr>
                <w:sz w:val="28"/>
                <w:szCs w:val="28"/>
              </w:rPr>
            </w:pPr>
            <w:r w:rsidRPr="00777DB2">
              <w:rPr>
                <w:sz w:val="28"/>
                <w:szCs w:val="28"/>
              </w:rPr>
              <w:t>18.2%</w:t>
            </w:r>
          </w:p>
        </w:tc>
      </w:tr>
      <w:tr w:rsidR="00777DB2" w:rsidRPr="00777DB2" w14:paraId="3E52306C" w14:textId="77777777" w:rsidTr="00777DB2">
        <w:trPr>
          <w:trHeight w:val="472"/>
        </w:trPr>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5E415423" w14:textId="77777777" w:rsidR="00777DB2" w:rsidRPr="00777DB2" w:rsidRDefault="00777DB2">
            <w:pPr>
              <w:rPr>
                <w:sz w:val="28"/>
                <w:szCs w:val="28"/>
              </w:rPr>
            </w:pPr>
            <w:r w:rsidRPr="00777DB2">
              <w:rPr>
                <w:sz w:val="28"/>
                <w:szCs w:val="28"/>
              </w:rPr>
              <w:t>9D</w:t>
            </w:r>
          </w:p>
        </w:tc>
        <w:tc>
          <w:tcPr>
            <w:tcW w:w="424" w:type="dxa"/>
            <w:tcBorders>
              <w:top w:val="nil"/>
              <w:left w:val="nil"/>
              <w:bottom w:val="single" w:sz="4" w:space="0" w:color="auto"/>
              <w:right w:val="single" w:sz="4" w:space="0" w:color="auto"/>
            </w:tcBorders>
            <w:shd w:val="clear" w:color="auto" w:fill="auto"/>
            <w:noWrap/>
            <w:vAlign w:val="center"/>
            <w:hideMark/>
          </w:tcPr>
          <w:p w14:paraId="0B45A7CC" w14:textId="77777777" w:rsidR="00777DB2" w:rsidRPr="00777DB2" w:rsidRDefault="00777DB2">
            <w:pPr>
              <w:jc w:val="center"/>
              <w:rPr>
                <w:sz w:val="28"/>
                <w:szCs w:val="28"/>
              </w:rPr>
            </w:pPr>
            <w:r w:rsidRPr="00777DB2">
              <w:rPr>
                <w:sz w:val="28"/>
                <w:szCs w:val="28"/>
              </w:rPr>
              <w:t>31</w:t>
            </w:r>
          </w:p>
        </w:tc>
        <w:tc>
          <w:tcPr>
            <w:tcW w:w="424" w:type="dxa"/>
            <w:tcBorders>
              <w:top w:val="nil"/>
              <w:left w:val="nil"/>
              <w:bottom w:val="single" w:sz="4" w:space="0" w:color="auto"/>
              <w:right w:val="single" w:sz="4" w:space="0" w:color="auto"/>
            </w:tcBorders>
            <w:shd w:val="clear" w:color="000000" w:fill="FFFF00"/>
            <w:noWrap/>
            <w:vAlign w:val="bottom"/>
            <w:hideMark/>
          </w:tcPr>
          <w:p w14:paraId="0A42F1DD" w14:textId="77777777" w:rsidR="00777DB2" w:rsidRPr="00777DB2" w:rsidRDefault="00777DB2">
            <w:pPr>
              <w:jc w:val="center"/>
              <w:rPr>
                <w:sz w:val="28"/>
                <w:szCs w:val="28"/>
              </w:rPr>
            </w:pPr>
            <w:r w:rsidRPr="00777DB2">
              <w:rPr>
                <w:sz w:val="28"/>
                <w:szCs w:val="28"/>
              </w:rPr>
              <w:t>30</w:t>
            </w:r>
          </w:p>
        </w:tc>
        <w:tc>
          <w:tcPr>
            <w:tcW w:w="658" w:type="dxa"/>
            <w:tcBorders>
              <w:top w:val="nil"/>
              <w:left w:val="nil"/>
              <w:bottom w:val="single" w:sz="4" w:space="0" w:color="auto"/>
              <w:right w:val="single" w:sz="4" w:space="0" w:color="auto"/>
            </w:tcBorders>
            <w:shd w:val="clear" w:color="000000" w:fill="FFFF00"/>
            <w:noWrap/>
            <w:vAlign w:val="bottom"/>
            <w:hideMark/>
          </w:tcPr>
          <w:p w14:paraId="454559F7" w14:textId="77777777" w:rsidR="00777DB2" w:rsidRPr="00777DB2" w:rsidRDefault="00777DB2">
            <w:pPr>
              <w:jc w:val="center"/>
              <w:rPr>
                <w:sz w:val="28"/>
                <w:szCs w:val="28"/>
              </w:rPr>
            </w:pPr>
            <w:r w:rsidRPr="00777DB2">
              <w:rPr>
                <w:sz w:val="28"/>
                <w:szCs w:val="28"/>
              </w:rPr>
              <w:t>96.8%</w:t>
            </w:r>
          </w:p>
        </w:tc>
        <w:tc>
          <w:tcPr>
            <w:tcW w:w="382" w:type="dxa"/>
            <w:tcBorders>
              <w:top w:val="nil"/>
              <w:left w:val="nil"/>
              <w:bottom w:val="single" w:sz="4" w:space="0" w:color="auto"/>
              <w:right w:val="single" w:sz="4" w:space="0" w:color="auto"/>
            </w:tcBorders>
            <w:shd w:val="clear" w:color="auto" w:fill="auto"/>
            <w:noWrap/>
            <w:vAlign w:val="bottom"/>
            <w:hideMark/>
          </w:tcPr>
          <w:p w14:paraId="109938CB"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612471FA" w14:textId="77777777" w:rsidR="00777DB2" w:rsidRPr="00777DB2" w:rsidRDefault="00777DB2">
            <w:pPr>
              <w:jc w:val="center"/>
              <w:rPr>
                <w:sz w:val="28"/>
                <w:szCs w:val="28"/>
              </w:rPr>
            </w:pPr>
            <w:r w:rsidRPr="00777DB2">
              <w:rPr>
                <w:sz w:val="28"/>
                <w:szCs w:val="28"/>
              </w:rPr>
              <w:t>0.0%</w:t>
            </w:r>
          </w:p>
        </w:tc>
        <w:tc>
          <w:tcPr>
            <w:tcW w:w="382" w:type="dxa"/>
            <w:tcBorders>
              <w:top w:val="nil"/>
              <w:left w:val="nil"/>
              <w:bottom w:val="single" w:sz="4" w:space="0" w:color="auto"/>
              <w:right w:val="single" w:sz="4" w:space="0" w:color="auto"/>
            </w:tcBorders>
            <w:shd w:val="clear" w:color="auto" w:fill="auto"/>
            <w:noWrap/>
            <w:vAlign w:val="bottom"/>
            <w:hideMark/>
          </w:tcPr>
          <w:p w14:paraId="4E35606E" w14:textId="77777777" w:rsidR="00777DB2" w:rsidRPr="00777DB2" w:rsidRDefault="00777DB2">
            <w:pPr>
              <w:jc w:val="right"/>
              <w:rPr>
                <w:sz w:val="28"/>
                <w:szCs w:val="28"/>
              </w:rPr>
            </w:pPr>
            <w:r w:rsidRPr="00777DB2">
              <w:rPr>
                <w:sz w:val="28"/>
                <w:szCs w:val="28"/>
              </w:rPr>
              <w:t>1</w:t>
            </w:r>
          </w:p>
        </w:tc>
        <w:tc>
          <w:tcPr>
            <w:tcW w:w="608" w:type="dxa"/>
            <w:tcBorders>
              <w:top w:val="nil"/>
              <w:left w:val="nil"/>
              <w:bottom w:val="single" w:sz="4" w:space="0" w:color="auto"/>
              <w:right w:val="single" w:sz="4" w:space="0" w:color="auto"/>
            </w:tcBorders>
            <w:shd w:val="clear" w:color="000000" w:fill="FFFF00"/>
            <w:noWrap/>
            <w:vAlign w:val="bottom"/>
            <w:hideMark/>
          </w:tcPr>
          <w:p w14:paraId="70C14947" w14:textId="77777777" w:rsidR="00777DB2" w:rsidRPr="00777DB2" w:rsidRDefault="00777DB2">
            <w:pPr>
              <w:jc w:val="center"/>
              <w:rPr>
                <w:sz w:val="28"/>
                <w:szCs w:val="28"/>
              </w:rPr>
            </w:pPr>
            <w:r w:rsidRPr="00777DB2">
              <w:rPr>
                <w:sz w:val="28"/>
                <w:szCs w:val="28"/>
              </w:rPr>
              <w:t>3.3%</w:t>
            </w:r>
          </w:p>
        </w:tc>
        <w:tc>
          <w:tcPr>
            <w:tcW w:w="382" w:type="dxa"/>
            <w:tcBorders>
              <w:top w:val="nil"/>
              <w:left w:val="nil"/>
              <w:bottom w:val="single" w:sz="4" w:space="0" w:color="auto"/>
              <w:right w:val="single" w:sz="4" w:space="0" w:color="auto"/>
            </w:tcBorders>
            <w:shd w:val="clear" w:color="auto" w:fill="auto"/>
            <w:noWrap/>
            <w:vAlign w:val="bottom"/>
            <w:hideMark/>
          </w:tcPr>
          <w:p w14:paraId="42252985" w14:textId="77777777" w:rsidR="00777DB2" w:rsidRPr="00777DB2" w:rsidRDefault="00777DB2">
            <w:pPr>
              <w:jc w:val="right"/>
              <w:rPr>
                <w:sz w:val="28"/>
                <w:szCs w:val="28"/>
              </w:rPr>
            </w:pPr>
            <w:r w:rsidRPr="00777DB2">
              <w:rPr>
                <w:sz w:val="28"/>
                <w:szCs w:val="28"/>
              </w:rPr>
              <w:t>4</w:t>
            </w:r>
          </w:p>
        </w:tc>
        <w:tc>
          <w:tcPr>
            <w:tcW w:w="608" w:type="dxa"/>
            <w:tcBorders>
              <w:top w:val="nil"/>
              <w:left w:val="nil"/>
              <w:bottom w:val="single" w:sz="4" w:space="0" w:color="auto"/>
              <w:right w:val="single" w:sz="4" w:space="0" w:color="auto"/>
            </w:tcBorders>
            <w:shd w:val="clear" w:color="000000" w:fill="FFFF00"/>
            <w:noWrap/>
            <w:vAlign w:val="bottom"/>
            <w:hideMark/>
          </w:tcPr>
          <w:p w14:paraId="26B6AF8E" w14:textId="77777777" w:rsidR="00777DB2" w:rsidRPr="00777DB2" w:rsidRDefault="00777DB2">
            <w:pPr>
              <w:jc w:val="center"/>
              <w:rPr>
                <w:sz w:val="28"/>
                <w:szCs w:val="28"/>
              </w:rPr>
            </w:pPr>
            <w:r w:rsidRPr="00777DB2">
              <w:rPr>
                <w:sz w:val="28"/>
                <w:szCs w:val="28"/>
              </w:rPr>
              <w:t>13.3%</w:t>
            </w:r>
          </w:p>
        </w:tc>
        <w:tc>
          <w:tcPr>
            <w:tcW w:w="382" w:type="dxa"/>
            <w:tcBorders>
              <w:top w:val="nil"/>
              <w:left w:val="nil"/>
              <w:bottom w:val="single" w:sz="4" w:space="0" w:color="auto"/>
              <w:right w:val="single" w:sz="4" w:space="0" w:color="auto"/>
            </w:tcBorders>
            <w:shd w:val="clear" w:color="auto" w:fill="auto"/>
            <w:noWrap/>
            <w:vAlign w:val="bottom"/>
            <w:hideMark/>
          </w:tcPr>
          <w:p w14:paraId="4979A510" w14:textId="77777777" w:rsidR="00777DB2" w:rsidRPr="00777DB2" w:rsidRDefault="00777DB2">
            <w:pPr>
              <w:jc w:val="right"/>
              <w:rPr>
                <w:sz w:val="28"/>
                <w:szCs w:val="28"/>
              </w:rPr>
            </w:pPr>
            <w:r w:rsidRPr="00777DB2">
              <w:rPr>
                <w:sz w:val="28"/>
                <w:szCs w:val="28"/>
              </w:rPr>
              <w:t>15</w:t>
            </w:r>
          </w:p>
        </w:tc>
        <w:tc>
          <w:tcPr>
            <w:tcW w:w="608" w:type="dxa"/>
            <w:tcBorders>
              <w:top w:val="nil"/>
              <w:left w:val="nil"/>
              <w:bottom w:val="single" w:sz="4" w:space="0" w:color="auto"/>
              <w:right w:val="single" w:sz="4" w:space="0" w:color="auto"/>
            </w:tcBorders>
            <w:shd w:val="clear" w:color="000000" w:fill="FFFF00"/>
            <w:noWrap/>
            <w:vAlign w:val="bottom"/>
            <w:hideMark/>
          </w:tcPr>
          <w:p w14:paraId="5ABE45C8" w14:textId="77777777" w:rsidR="00777DB2" w:rsidRPr="00777DB2" w:rsidRDefault="00777DB2">
            <w:pPr>
              <w:jc w:val="center"/>
              <w:rPr>
                <w:sz w:val="28"/>
                <w:szCs w:val="28"/>
              </w:rPr>
            </w:pPr>
            <w:r w:rsidRPr="00777DB2">
              <w:rPr>
                <w:sz w:val="28"/>
                <w:szCs w:val="28"/>
              </w:rPr>
              <w:t>50.0%</w:t>
            </w:r>
          </w:p>
        </w:tc>
        <w:tc>
          <w:tcPr>
            <w:tcW w:w="382" w:type="dxa"/>
            <w:tcBorders>
              <w:top w:val="nil"/>
              <w:left w:val="nil"/>
              <w:bottom w:val="single" w:sz="4" w:space="0" w:color="auto"/>
              <w:right w:val="single" w:sz="4" w:space="0" w:color="auto"/>
            </w:tcBorders>
            <w:shd w:val="clear" w:color="auto" w:fill="auto"/>
            <w:noWrap/>
            <w:vAlign w:val="bottom"/>
            <w:hideMark/>
          </w:tcPr>
          <w:p w14:paraId="5087E3DF" w14:textId="77777777" w:rsidR="00777DB2" w:rsidRPr="00777DB2" w:rsidRDefault="00777DB2">
            <w:pPr>
              <w:jc w:val="right"/>
              <w:rPr>
                <w:sz w:val="28"/>
                <w:szCs w:val="28"/>
              </w:rPr>
            </w:pPr>
            <w:r w:rsidRPr="00777DB2">
              <w:rPr>
                <w:sz w:val="28"/>
                <w:szCs w:val="28"/>
              </w:rPr>
              <w:t>10</w:t>
            </w:r>
          </w:p>
        </w:tc>
        <w:tc>
          <w:tcPr>
            <w:tcW w:w="608" w:type="dxa"/>
            <w:tcBorders>
              <w:top w:val="nil"/>
              <w:left w:val="nil"/>
              <w:bottom w:val="single" w:sz="4" w:space="0" w:color="auto"/>
              <w:right w:val="single" w:sz="4" w:space="0" w:color="auto"/>
            </w:tcBorders>
            <w:shd w:val="clear" w:color="000000" w:fill="FFFF00"/>
            <w:noWrap/>
            <w:vAlign w:val="bottom"/>
            <w:hideMark/>
          </w:tcPr>
          <w:p w14:paraId="083DB02A" w14:textId="77777777" w:rsidR="00777DB2" w:rsidRPr="00777DB2" w:rsidRDefault="00777DB2">
            <w:pPr>
              <w:jc w:val="center"/>
              <w:rPr>
                <w:sz w:val="28"/>
                <w:szCs w:val="28"/>
              </w:rPr>
            </w:pPr>
            <w:r w:rsidRPr="00777DB2">
              <w:rPr>
                <w:sz w:val="28"/>
                <w:szCs w:val="28"/>
              </w:rPr>
              <w:t>33.3%</w:t>
            </w:r>
          </w:p>
        </w:tc>
        <w:tc>
          <w:tcPr>
            <w:tcW w:w="382" w:type="dxa"/>
            <w:tcBorders>
              <w:top w:val="nil"/>
              <w:left w:val="nil"/>
              <w:bottom w:val="single" w:sz="4" w:space="0" w:color="auto"/>
              <w:right w:val="single" w:sz="4" w:space="0" w:color="auto"/>
            </w:tcBorders>
            <w:shd w:val="clear" w:color="auto" w:fill="auto"/>
            <w:noWrap/>
            <w:vAlign w:val="bottom"/>
            <w:hideMark/>
          </w:tcPr>
          <w:p w14:paraId="419C000B"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18BA7619" w14:textId="77777777" w:rsidR="00777DB2" w:rsidRPr="00777DB2" w:rsidRDefault="00777DB2">
            <w:pPr>
              <w:jc w:val="center"/>
              <w:rPr>
                <w:sz w:val="28"/>
                <w:szCs w:val="28"/>
              </w:rPr>
            </w:pPr>
            <w:r w:rsidRPr="00777DB2">
              <w:rPr>
                <w:sz w:val="28"/>
                <w:szCs w:val="28"/>
              </w:rPr>
              <w:t>0.0%</w:t>
            </w:r>
          </w:p>
        </w:tc>
        <w:tc>
          <w:tcPr>
            <w:tcW w:w="382" w:type="dxa"/>
            <w:gridSpan w:val="2"/>
            <w:tcBorders>
              <w:top w:val="nil"/>
              <w:left w:val="nil"/>
              <w:bottom w:val="single" w:sz="4" w:space="0" w:color="auto"/>
              <w:right w:val="single" w:sz="4" w:space="0" w:color="auto"/>
            </w:tcBorders>
            <w:shd w:val="clear" w:color="auto" w:fill="auto"/>
            <w:noWrap/>
            <w:vAlign w:val="bottom"/>
            <w:hideMark/>
          </w:tcPr>
          <w:p w14:paraId="4451573A" w14:textId="77777777" w:rsidR="00777DB2" w:rsidRPr="00777DB2" w:rsidRDefault="00777DB2">
            <w:pPr>
              <w:jc w:val="right"/>
              <w:rPr>
                <w:sz w:val="28"/>
                <w:szCs w:val="28"/>
              </w:rPr>
            </w:pPr>
            <w:r w:rsidRPr="00777DB2">
              <w:rPr>
                <w:sz w:val="28"/>
                <w:szCs w:val="28"/>
              </w:rPr>
              <w:t>5</w:t>
            </w:r>
          </w:p>
        </w:tc>
        <w:tc>
          <w:tcPr>
            <w:tcW w:w="608" w:type="dxa"/>
            <w:tcBorders>
              <w:top w:val="nil"/>
              <w:left w:val="nil"/>
              <w:bottom w:val="single" w:sz="4" w:space="0" w:color="auto"/>
              <w:right w:val="single" w:sz="4" w:space="0" w:color="auto"/>
            </w:tcBorders>
            <w:shd w:val="clear" w:color="000000" w:fill="FFFF00"/>
            <w:noWrap/>
            <w:vAlign w:val="bottom"/>
            <w:hideMark/>
          </w:tcPr>
          <w:p w14:paraId="7F8C241C" w14:textId="77777777" w:rsidR="00777DB2" w:rsidRPr="00777DB2" w:rsidRDefault="00777DB2">
            <w:pPr>
              <w:jc w:val="center"/>
              <w:rPr>
                <w:sz w:val="28"/>
                <w:szCs w:val="28"/>
              </w:rPr>
            </w:pPr>
            <w:r w:rsidRPr="00777DB2">
              <w:rPr>
                <w:sz w:val="28"/>
                <w:szCs w:val="28"/>
              </w:rPr>
              <w:t>16.7%</w:t>
            </w:r>
          </w:p>
        </w:tc>
      </w:tr>
      <w:tr w:rsidR="00777DB2" w:rsidRPr="00777DB2" w14:paraId="06FE603A" w14:textId="77777777" w:rsidTr="00777DB2">
        <w:trPr>
          <w:trHeight w:val="472"/>
        </w:trPr>
        <w:tc>
          <w:tcPr>
            <w:tcW w:w="506" w:type="dxa"/>
            <w:tcBorders>
              <w:top w:val="nil"/>
              <w:left w:val="single" w:sz="8" w:space="0" w:color="auto"/>
              <w:bottom w:val="single" w:sz="4" w:space="0" w:color="auto"/>
              <w:right w:val="single" w:sz="4" w:space="0" w:color="auto"/>
            </w:tcBorders>
            <w:shd w:val="clear" w:color="auto" w:fill="auto"/>
            <w:noWrap/>
            <w:vAlign w:val="bottom"/>
            <w:hideMark/>
          </w:tcPr>
          <w:p w14:paraId="72186896" w14:textId="77777777" w:rsidR="00777DB2" w:rsidRPr="00777DB2" w:rsidRDefault="00777DB2">
            <w:pPr>
              <w:rPr>
                <w:sz w:val="28"/>
                <w:szCs w:val="28"/>
              </w:rPr>
            </w:pPr>
            <w:r w:rsidRPr="00777DB2">
              <w:rPr>
                <w:sz w:val="28"/>
                <w:szCs w:val="28"/>
              </w:rPr>
              <w:t>9E</w:t>
            </w:r>
          </w:p>
        </w:tc>
        <w:tc>
          <w:tcPr>
            <w:tcW w:w="424" w:type="dxa"/>
            <w:tcBorders>
              <w:top w:val="nil"/>
              <w:left w:val="nil"/>
              <w:bottom w:val="single" w:sz="4" w:space="0" w:color="auto"/>
              <w:right w:val="single" w:sz="4" w:space="0" w:color="auto"/>
            </w:tcBorders>
            <w:shd w:val="clear" w:color="auto" w:fill="auto"/>
            <w:noWrap/>
            <w:vAlign w:val="center"/>
            <w:hideMark/>
          </w:tcPr>
          <w:p w14:paraId="2D713C07" w14:textId="77777777" w:rsidR="00777DB2" w:rsidRPr="00777DB2" w:rsidRDefault="00777DB2">
            <w:pPr>
              <w:jc w:val="center"/>
              <w:rPr>
                <w:sz w:val="28"/>
                <w:szCs w:val="28"/>
              </w:rPr>
            </w:pPr>
            <w:r w:rsidRPr="00777DB2">
              <w:rPr>
                <w:sz w:val="28"/>
                <w:szCs w:val="28"/>
              </w:rPr>
              <w:t>36</w:t>
            </w:r>
          </w:p>
        </w:tc>
        <w:tc>
          <w:tcPr>
            <w:tcW w:w="424" w:type="dxa"/>
            <w:tcBorders>
              <w:top w:val="nil"/>
              <w:left w:val="nil"/>
              <w:bottom w:val="single" w:sz="4" w:space="0" w:color="auto"/>
              <w:right w:val="single" w:sz="4" w:space="0" w:color="auto"/>
            </w:tcBorders>
            <w:shd w:val="clear" w:color="000000" w:fill="FFFF00"/>
            <w:noWrap/>
            <w:vAlign w:val="bottom"/>
            <w:hideMark/>
          </w:tcPr>
          <w:p w14:paraId="6C18A3FE" w14:textId="77777777" w:rsidR="00777DB2" w:rsidRPr="00777DB2" w:rsidRDefault="00777DB2">
            <w:pPr>
              <w:jc w:val="center"/>
              <w:rPr>
                <w:sz w:val="28"/>
                <w:szCs w:val="28"/>
              </w:rPr>
            </w:pPr>
            <w:r w:rsidRPr="00777DB2">
              <w:rPr>
                <w:sz w:val="28"/>
                <w:szCs w:val="28"/>
              </w:rPr>
              <w:t>36</w:t>
            </w:r>
          </w:p>
        </w:tc>
        <w:tc>
          <w:tcPr>
            <w:tcW w:w="658" w:type="dxa"/>
            <w:tcBorders>
              <w:top w:val="nil"/>
              <w:left w:val="nil"/>
              <w:bottom w:val="single" w:sz="4" w:space="0" w:color="auto"/>
              <w:right w:val="single" w:sz="4" w:space="0" w:color="auto"/>
            </w:tcBorders>
            <w:shd w:val="clear" w:color="000000" w:fill="FFFF00"/>
            <w:noWrap/>
            <w:vAlign w:val="bottom"/>
            <w:hideMark/>
          </w:tcPr>
          <w:p w14:paraId="0858441C" w14:textId="77777777" w:rsidR="00777DB2" w:rsidRPr="00777DB2" w:rsidRDefault="00777DB2">
            <w:pPr>
              <w:jc w:val="center"/>
              <w:rPr>
                <w:sz w:val="28"/>
                <w:szCs w:val="28"/>
              </w:rPr>
            </w:pPr>
            <w:r w:rsidRPr="00777DB2">
              <w:rPr>
                <w:sz w:val="28"/>
                <w:szCs w:val="28"/>
              </w:rPr>
              <w:t>100.0%</w:t>
            </w:r>
          </w:p>
        </w:tc>
        <w:tc>
          <w:tcPr>
            <w:tcW w:w="382" w:type="dxa"/>
            <w:tcBorders>
              <w:top w:val="nil"/>
              <w:left w:val="nil"/>
              <w:bottom w:val="single" w:sz="4" w:space="0" w:color="auto"/>
              <w:right w:val="single" w:sz="4" w:space="0" w:color="auto"/>
            </w:tcBorders>
            <w:shd w:val="clear" w:color="auto" w:fill="auto"/>
            <w:noWrap/>
            <w:vAlign w:val="bottom"/>
            <w:hideMark/>
          </w:tcPr>
          <w:p w14:paraId="3D398AF6"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6394E053" w14:textId="77777777" w:rsidR="00777DB2" w:rsidRPr="00777DB2" w:rsidRDefault="00777DB2">
            <w:pPr>
              <w:jc w:val="center"/>
              <w:rPr>
                <w:sz w:val="28"/>
                <w:szCs w:val="28"/>
              </w:rPr>
            </w:pPr>
            <w:r w:rsidRPr="00777DB2">
              <w:rPr>
                <w:sz w:val="28"/>
                <w:szCs w:val="28"/>
              </w:rPr>
              <w:t>0.0%</w:t>
            </w:r>
          </w:p>
        </w:tc>
        <w:tc>
          <w:tcPr>
            <w:tcW w:w="382" w:type="dxa"/>
            <w:tcBorders>
              <w:top w:val="nil"/>
              <w:left w:val="nil"/>
              <w:bottom w:val="single" w:sz="4" w:space="0" w:color="auto"/>
              <w:right w:val="single" w:sz="4" w:space="0" w:color="auto"/>
            </w:tcBorders>
            <w:shd w:val="clear" w:color="auto" w:fill="auto"/>
            <w:noWrap/>
            <w:vAlign w:val="bottom"/>
            <w:hideMark/>
          </w:tcPr>
          <w:p w14:paraId="616EABA3" w14:textId="77777777" w:rsidR="00777DB2" w:rsidRPr="00777DB2" w:rsidRDefault="00777DB2">
            <w:pPr>
              <w:jc w:val="right"/>
              <w:rPr>
                <w:sz w:val="28"/>
                <w:szCs w:val="28"/>
              </w:rPr>
            </w:pPr>
            <w:r w:rsidRPr="00777DB2">
              <w:rPr>
                <w:sz w:val="28"/>
                <w:szCs w:val="28"/>
              </w:rPr>
              <w:t>3</w:t>
            </w:r>
          </w:p>
        </w:tc>
        <w:tc>
          <w:tcPr>
            <w:tcW w:w="608" w:type="dxa"/>
            <w:tcBorders>
              <w:top w:val="nil"/>
              <w:left w:val="nil"/>
              <w:bottom w:val="single" w:sz="4" w:space="0" w:color="auto"/>
              <w:right w:val="single" w:sz="4" w:space="0" w:color="auto"/>
            </w:tcBorders>
            <w:shd w:val="clear" w:color="000000" w:fill="FFFF00"/>
            <w:noWrap/>
            <w:vAlign w:val="bottom"/>
            <w:hideMark/>
          </w:tcPr>
          <w:p w14:paraId="6DBB8419" w14:textId="77777777" w:rsidR="00777DB2" w:rsidRPr="00777DB2" w:rsidRDefault="00777DB2">
            <w:pPr>
              <w:jc w:val="center"/>
              <w:rPr>
                <w:sz w:val="28"/>
                <w:szCs w:val="28"/>
              </w:rPr>
            </w:pPr>
            <w:r w:rsidRPr="00777DB2">
              <w:rPr>
                <w:sz w:val="28"/>
                <w:szCs w:val="28"/>
              </w:rPr>
              <w:t>8.3%</w:t>
            </w:r>
          </w:p>
        </w:tc>
        <w:tc>
          <w:tcPr>
            <w:tcW w:w="382" w:type="dxa"/>
            <w:tcBorders>
              <w:top w:val="nil"/>
              <w:left w:val="nil"/>
              <w:bottom w:val="single" w:sz="4" w:space="0" w:color="auto"/>
              <w:right w:val="single" w:sz="4" w:space="0" w:color="auto"/>
            </w:tcBorders>
            <w:shd w:val="clear" w:color="auto" w:fill="auto"/>
            <w:noWrap/>
            <w:vAlign w:val="bottom"/>
            <w:hideMark/>
          </w:tcPr>
          <w:p w14:paraId="4DC7A4E6" w14:textId="77777777" w:rsidR="00777DB2" w:rsidRPr="00777DB2" w:rsidRDefault="00777DB2">
            <w:pPr>
              <w:jc w:val="right"/>
              <w:rPr>
                <w:sz w:val="28"/>
                <w:szCs w:val="28"/>
              </w:rPr>
            </w:pPr>
            <w:r w:rsidRPr="00777DB2">
              <w:rPr>
                <w:sz w:val="28"/>
                <w:szCs w:val="28"/>
              </w:rPr>
              <w:t>5</w:t>
            </w:r>
          </w:p>
        </w:tc>
        <w:tc>
          <w:tcPr>
            <w:tcW w:w="608" w:type="dxa"/>
            <w:tcBorders>
              <w:top w:val="nil"/>
              <w:left w:val="nil"/>
              <w:bottom w:val="single" w:sz="4" w:space="0" w:color="auto"/>
              <w:right w:val="single" w:sz="4" w:space="0" w:color="auto"/>
            </w:tcBorders>
            <w:shd w:val="clear" w:color="000000" w:fill="FFFF00"/>
            <w:noWrap/>
            <w:vAlign w:val="bottom"/>
            <w:hideMark/>
          </w:tcPr>
          <w:p w14:paraId="7F0DE218" w14:textId="77777777" w:rsidR="00777DB2" w:rsidRPr="00777DB2" w:rsidRDefault="00777DB2">
            <w:pPr>
              <w:jc w:val="center"/>
              <w:rPr>
                <w:sz w:val="28"/>
                <w:szCs w:val="28"/>
              </w:rPr>
            </w:pPr>
            <w:r w:rsidRPr="00777DB2">
              <w:rPr>
                <w:sz w:val="28"/>
                <w:szCs w:val="28"/>
              </w:rPr>
              <w:t>13.9%</w:t>
            </w:r>
          </w:p>
        </w:tc>
        <w:tc>
          <w:tcPr>
            <w:tcW w:w="382" w:type="dxa"/>
            <w:tcBorders>
              <w:top w:val="nil"/>
              <w:left w:val="nil"/>
              <w:bottom w:val="single" w:sz="4" w:space="0" w:color="auto"/>
              <w:right w:val="single" w:sz="4" w:space="0" w:color="auto"/>
            </w:tcBorders>
            <w:shd w:val="clear" w:color="auto" w:fill="auto"/>
            <w:noWrap/>
            <w:vAlign w:val="bottom"/>
            <w:hideMark/>
          </w:tcPr>
          <w:p w14:paraId="52A7AB0E" w14:textId="77777777" w:rsidR="00777DB2" w:rsidRPr="00777DB2" w:rsidRDefault="00777DB2">
            <w:pPr>
              <w:jc w:val="right"/>
              <w:rPr>
                <w:sz w:val="28"/>
                <w:szCs w:val="28"/>
              </w:rPr>
            </w:pPr>
            <w:r w:rsidRPr="00777DB2">
              <w:rPr>
                <w:sz w:val="28"/>
                <w:szCs w:val="28"/>
              </w:rPr>
              <w:t>17</w:t>
            </w:r>
          </w:p>
        </w:tc>
        <w:tc>
          <w:tcPr>
            <w:tcW w:w="608" w:type="dxa"/>
            <w:tcBorders>
              <w:top w:val="nil"/>
              <w:left w:val="nil"/>
              <w:bottom w:val="single" w:sz="4" w:space="0" w:color="auto"/>
              <w:right w:val="single" w:sz="4" w:space="0" w:color="auto"/>
            </w:tcBorders>
            <w:shd w:val="clear" w:color="000000" w:fill="FFFF00"/>
            <w:noWrap/>
            <w:vAlign w:val="bottom"/>
            <w:hideMark/>
          </w:tcPr>
          <w:p w14:paraId="055A0724" w14:textId="77777777" w:rsidR="00777DB2" w:rsidRPr="00777DB2" w:rsidRDefault="00777DB2">
            <w:pPr>
              <w:jc w:val="center"/>
              <w:rPr>
                <w:sz w:val="28"/>
                <w:szCs w:val="28"/>
              </w:rPr>
            </w:pPr>
            <w:r w:rsidRPr="00777DB2">
              <w:rPr>
                <w:sz w:val="28"/>
                <w:szCs w:val="28"/>
              </w:rPr>
              <w:t>47.2%</w:t>
            </w:r>
          </w:p>
        </w:tc>
        <w:tc>
          <w:tcPr>
            <w:tcW w:w="382" w:type="dxa"/>
            <w:tcBorders>
              <w:top w:val="nil"/>
              <w:left w:val="nil"/>
              <w:bottom w:val="single" w:sz="4" w:space="0" w:color="auto"/>
              <w:right w:val="single" w:sz="4" w:space="0" w:color="auto"/>
            </w:tcBorders>
            <w:shd w:val="clear" w:color="auto" w:fill="auto"/>
            <w:noWrap/>
            <w:vAlign w:val="bottom"/>
            <w:hideMark/>
          </w:tcPr>
          <w:p w14:paraId="69D09564" w14:textId="77777777" w:rsidR="00777DB2" w:rsidRPr="00777DB2" w:rsidRDefault="00777DB2">
            <w:pPr>
              <w:jc w:val="right"/>
              <w:rPr>
                <w:sz w:val="28"/>
                <w:szCs w:val="28"/>
              </w:rPr>
            </w:pPr>
            <w:r w:rsidRPr="00777DB2">
              <w:rPr>
                <w:sz w:val="28"/>
                <w:szCs w:val="28"/>
              </w:rPr>
              <w:t>11</w:t>
            </w:r>
          </w:p>
        </w:tc>
        <w:tc>
          <w:tcPr>
            <w:tcW w:w="608" w:type="dxa"/>
            <w:tcBorders>
              <w:top w:val="nil"/>
              <w:left w:val="nil"/>
              <w:bottom w:val="single" w:sz="4" w:space="0" w:color="auto"/>
              <w:right w:val="single" w:sz="4" w:space="0" w:color="auto"/>
            </w:tcBorders>
            <w:shd w:val="clear" w:color="000000" w:fill="FFFF00"/>
            <w:noWrap/>
            <w:vAlign w:val="bottom"/>
            <w:hideMark/>
          </w:tcPr>
          <w:p w14:paraId="020008B4" w14:textId="77777777" w:rsidR="00777DB2" w:rsidRPr="00777DB2" w:rsidRDefault="00777DB2">
            <w:pPr>
              <w:jc w:val="center"/>
              <w:rPr>
                <w:sz w:val="28"/>
                <w:szCs w:val="28"/>
              </w:rPr>
            </w:pPr>
            <w:r w:rsidRPr="00777DB2">
              <w:rPr>
                <w:sz w:val="28"/>
                <w:szCs w:val="28"/>
              </w:rPr>
              <w:t>30.6%</w:t>
            </w:r>
          </w:p>
        </w:tc>
        <w:tc>
          <w:tcPr>
            <w:tcW w:w="382" w:type="dxa"/>
            <w:tcBorders>
              <w:top w:val="nil"/>
              <w:left w:val="nil"/>
              <w:bottom w:val="single" w:sz="4" w:space="0" w:color="auto"/>
              <w:right w:val="single" w:sz="4" w:space="0" w:color="auto"/>
            </w:tcBorders>
            <w:shd w:val="clear" w:color="auto" w:fill="auto"/>
            <w:noWrap/>
            <w:vAlign w:val="bottom"/>
            <w:hideMark/>
          </w:tcPr>
          <w:p w14:paraId="565AA008" w14:textId="77777777" w:rsidR="00777DB2" w:rsidRPr="00777DB2" w:rsidRDefault="00777DB2">
            <w:pPr>
              <w:jc w:val="right"/>
              <w:rPr>
                <w:sz w:val="28"/>
                <w:szCs w:val="28"/>
              </w:rPr>
            </w:pPr>
            <w:r w:rsidRPr="00777DB2">
              <w:rPr>
                <w:sz w:val="28"/>
                <w:szCs w:val="28"/>
              </w:rPr>
              <w:t>0</w:t>
            </w:r>
          </w:p>
        </w:tc>
        <w:tc>
          <w:tcPr>
            <w:tcW w:w="534" w:type="dxa"/>
            <w:tcBorders>
              <w:top w:val="nil"/>
              <w:left w:val="nil"/>
              <w:bottom w:val="single" w:sz="4" w:space="0" w:color="auto"/>
              <w:right w:val="single" w:sz="4" w:space="0" w:color="auto"/>
            </w:tcBorders>
            <w:shd w:val="clear" w:color="000000" w:fill="FFFF00"/>
            <w:noWrap/>
            <w:vAlign w:val="bottom"/>
            <w:hideMark/>
          </w:tcPr>
          <w:p w14:paraId="6DBA270D" w14:textId="77777777" w:rsidR="00777DB2" w:rsidRPr="00777DB2" w:rsidRDefault="00777DB2">
            <w:pPr>
              <w:jc w:val="center"/>
              <w:rPr>
                <w:sz w:val="28"/>
                <w:szCs w:val="28"/>
              </w:rPr>
            </w:pPr>
            <w:r w:rsidRPr="00777DB2">
              <w:rPr>
                <w:sz w:val="28"/>
                <w:szCs w:val="28"/>
              </w:rPr>
              <w:t>0.0%</w:t>
            </w:r>
          </w:p>
        </w:tc>
        <w:tc>
          <w:tcPr>
            <w:tcW w:w="382" w:type="dxa"/>
            <w:gridSpan w:val="2"/>
            <w:tcBorders>
              <w:top w:val="nil"/>
              <w:left w:val="nil"/>
              <w:bottom w:val="single" w:sz="4" w:space="0" w:color="auto"/>
              <w:right w:val="single" w:sz="4" w:space="0" w:color="auto"/>
            </w:tcBorders>
            <w:shd w:val="clear" w:color="auto" w:fill="auto"/>
            <w:noWrap/>
            <w:vAlign w:val="bottom"/>
            <w:hideMark/>
          </w:tcPr>
          <w:p w14:paraId="19790DE5" w14:textId="77777777" w:rsidR="00777DB2" w:rsidRPr="00777DB2" w:rsidRDefault="00777DB2">
            <w:pPr>
              <w:jc w:val="right"/>
              <w:rPr>
                <w:sz w:val="28"/>
                <w:szCs w:val="28"/>
              </w:rPr>
            </w:pPr>
            <w:r w:rsidRPr="00777DB2">
              <w:rPr>
                <w:sz w:val="28"/>
                <w:szCs w:val="28"/>
              </w:rPr>
              <w:t>8</w:t>
            </w:r>
          </w:p>
        </w:tc>
        <w:tc>
          <w:tcPr>
            <w:tcW w:w="608" w:type="dxa"/>
            <w:tcBorders>
              <w:top w:val="nil"/>
              <w:left w:val="nil"/>
              <w:bottom w:val="single" w:sz="4" w:space="0" w:color="auto"/>
              <w:right w:val="single" w:sz="4" w:space="0" w:color="auto"/>
            </w:tcBorders>
            <w:shd w:val="clear" w:color="000000" w:fill="FFFF00"/>
            <w:noWrap/>
            <w:vAlign w:val="bottom"/>
            <w:hideMark/>
          </w:tcPr>
          <w:p w14:paraId="5416BA85" w14:textId="77777777" w:rsidR="00777DB2" w:rsidRPr="00777DB2" w:rsidRDefault="00777DB2">
            <w:pPr>
              <w:jc w:val="center"/>
              <w:rPr>
                <w:sz w:val="28"/>
                <w:szCs w:val="28"/>
              </w:rPr>
            </w:pPr>
            <w:r w:rsidRPr="00777DB2">
              <w:rPr>
                <w:sz w:val="28"/>
                <w:szCs w:val="28"/>
              </w:rPr>
              <w:t>22.2%</w:t>
            </w:r>
          </w:p>
        </w:tc>
      </w:tr>
      <w:tr w:rsidR="00777DB2" w:rsidRPr="00777DB2" w14:paraId="2D61D88D" w14:textId="77777777" w:rsidTr="00777DB2">
        <w:trPr>
          <w:trHeight w:val="472"/>
        </w:trPr>
        <w:tc>
          <w:tcPr>
            <w:tcW w:w="506" w:type="dxa"/>
            <w:tcBorders>
              <w:top w:val="nil"/>
              <w:left w:val="single" w:sz="8" w:space="0" w:color="auto"/>
              <w:bottom w:val="single" w:sz="4" w:space="0" w:color="auto"/>
              <w:right w:val="single" w:sz="4" w:space="0" w:color="auto"/>
            </w:tcBorders>
            <w:shd w:val="clear" w:color="000000" w:fill="BFBFBF"/>
            <w:noWrap/>
            <w:vAlign w:val="center"/>
            <w:hideMark/>
          </w:tcPr>
          <w:p w14:paraId="67BE57BA" w14:textId="77777777" w:rsidR="00777DB2" w:rsidRPr="00777DB2" w:rsidRDefault="00777DB2">
            <w:pPr>
              <w:jc w:val="center"/>
              <w:rPr>
                <w:b/>
                <w:bCs/>
                <w:sz w:val="28"/>
                <w:szCs w:val="28"/>
              </w:rPr>
            </w:pPr>
            <w:r w:rsidRPr="00777DB2">
              <w:rPr>
                <w:b/>
                <w:bCs/>
                <w:sz w:val="28"/>
                <w:szCs w:val="28"/>
              </w:rPr>
              <w:t>K9</w:t>
            </w:r>
          </w:p>
        </w:tc>
        <w:tc>
          <w:tcPr>
            <w:tcW w:w="424" w:type="dxa"/>
            <w:tcBorders>
              <w:top w:val="nil"/>
              <w:left w:val="nil"/>
              <w:bottom w:val="single" w:sz="4" w:space="0" w:color="auto"/>
              <w:right w:val="single" w:sz="4" w:space="0" w:color="auto"/>
            </w:tcBorders>
            <w:shd w:val="clear" w:color="000000" w:fill="BFBFBF"/>
            <w:noWrap/>
            <w:vAlign w:val="center"/>
            <w:hideMark/>
          </w:tcPr>
          <w:p w14:paraId="0C385F6D" w14:textId="77777777" w:rsidR="00777DB2" w:rsidRPr="00777DB2" w:rsidRDefault="00777DB2">
            <w:pPr>
              <w:jc w:val="center"/>
              <w:rPr>
                <w:b/>
                <w:bCs/>
                <w:sz w:val="28"/>
                <w:szCs w:val="28"/>
              </w:rPr>
            </w:pPr>
            <w:r w:rsidRPr="00777DB2">
              <w:rPr>
                <w:b/>
                <w:bCs/>
                <w:sz w:val="28"/>
                <w:szCs w:val="28"/>
              </w:rPr>
              <w:t>171</w:t>
            </w:r>
          </w:p>
        </w:tc>
        <w:tc>
          <w:tcPr>
            <w:tcW w:w="424" w:type="dxa"/>
            <w:tcBorders>
              <w:top w:val="nil"/>
              <w:left w:val="nil"/>
              <w:bottom w:val="single" w:sz="4" w:space="0" w:color="auto"/>
              <w:right w:val="single" w:sz="4" w:space="0" w:color="auto"/>
            </w:tcBorders>
            <w:shd w:val="clear" w:color="000000" w:fill="BFBFBF"/>
            <w:noWrap/>
            <w:vAlign w:val="center"/>
            <w:hideMark/>
          </w:tcPr>
          <w:p w14:paraId="69B19ECE" w14:textId="77777777" w:rsidR="00777DB2" w:rsidRPr="00777DB2" w:rsidRDefault="00777DB2">
            <w:pPr>
              <w:jc w:val="center"/>
              <w:rPr>
                <w:b/>
                <w:bCs/>
                <w:sz w:val="28"/>
                <w:szCs w:val="28"/>
              </w:rPr>
            </w:pPr>
            <w:r w:rsidRPr="00777DB2">
              <w:rPr>
                <w:b/>
                <w:bCs/>
                <w:sz w:val="28"/>
                <w:szCs w:val="28"/>
              </w:rPr>
              <w:t>170</w:t>
            </w:r>
          </w:p>
        </w:tc>
        <w:tc>
          <w:tcPr>
            <w:tcW w:w="658" w:type="dxa"/>
            <w:tcBorders>
              <w:top w:val="nil"/>
              <w:left w:val="nil"/>
              <w:bottom w:val="single" w:sz="4" w:space="0" w:color="auto"/>
              <w:right w:val="single" w:sz="4" w:space="0" w:color="auto"/>
            </w:tcBorders>
            <w:shd w:val="clear" w:color="000000" w:fill="BFBFBF"/>
            <w:noWrap/>
            <w:vAlign w:val="center"/>
            <w:hideMark/>
          </w:tcPr>
          <w:p w14:paraId="5E26263E" w14:textId="77777777" w:rsidR="00777DB2" w:rsidRPr="00777DB2" w:rsidRDefault="00777DB2">
            <w:pPr>
              <w:jc w:val="center"/>
              <w:rPr>
                <w:b/>
                <w:bCs/>
                <w:sz w:val="28"/>
                <w:szCs w:val="28"/>
              </w:rPr>
            </w:pPr>
            <w:r w:rsidRPr="00777DB2">
              <w:rPr>
                <w:b/>
                <w:bCs/>
                <w:sz w:val="28"/>
                <w:szCs w:val="28"/>
              </w:rPr>
              <w:t>99.4%</w:t>
            </w:r>
          </w:p>
        </w:tc>
        <w:tc>
          <w:tcPr>
            <w:tcW w:w="382" w:type="dxa"/>
            <w:tcBorders>
              <w:top w:val="nil"/>
              <w:left w:val="nil"/>
              <w:bottom w:val="single" w:sz="4" w:space="0" w:color="auto"/>
              <w:right w:val="single" w:sz="4" w:space="0" w:color="auto"/>
            </w:tcBorders>
            <w:shd w:val="clear" w:color="000000" w:fill="BFBFBF"/>
            <w:noWrap/>
            <w:vAlign w:val="center"/>
            <w:hideMark/>
          </w:tcPr>
          <w:p w14:paraId="7895F774" w14:textId="77777777" w:rsidR="00777DB2" w:rsidRPr="00777DB2" w:rsidRDefault="00777DB2">
            <w:pPr>
              <w:jc w:val="center"/>
              <w:rPr>
                <w:b/>
                <w:bCs/>
                <w:sz w:val="28"/>
                <w:szCs w:val="28"/>
              </w:rPr>
            </w:pPr>
            <w:r w:rsidRPr="00777DB2">
              <w:rPr>
                <w:b/>
                <w:bCs/>
                <w:sz w:val="28"/>
                <w:szCs w:val="28"/>
              </w:rPr>
              <w:t>6</w:t>
            </w:r>
          </w:p>
        </w:tc>
        <w:tc>
          <w:tcPr>
            <w:tcW w:w="534" w:type="dxa"/>
            <w:tcBorders>
              <w:top w:val="nil"/>
              <w:left w:val="nil"/>
              <w:bottom w:val="single" w:sz="4" w:space="0" w:color="auto"/>
              <w:right w:val="single" w:sz="4" w:space="0" w:color="auto"/>
            </w:tcBorders>
            <w:shd w:val="clear" w:color="000000" w:fill="FFFF00"/>
            <w:noWrap/>
            <w:vAlign w:val="center"/>
            <w:hideMark/>
          </w:tcPr>
          <w:p w14:paraId="2C4322AA" w14:textId="77777777" w:rsidR="00777DB2" w:rsidRPr="00777DB2" w:rsidRDefault="00777DB2">
            <w:pPr>
              <w:jc w:val="center"/>
              <w:rPr>
                <w:b/>
                <w:bCs/>
                <w:sz w:val="28"/>
                <w:szCs w:val="28"/>
              </w:rPr>
            </w:pPr>
            <w:r w:rsidRPr="00777DB2">
              <w:rPr>
                <w:b/>
                <w:bCs/>
                <w:sz w:val="28"/>
                <w:szCs w:val="28"/>
              </w:rPr>
              <w:t>3.5%</w:t>
            </w:r>
          </w:p>
        </w:tc>
        <w:tc>
          <w:tcPr>
            <w:tcW w:w="382" w:type="dxa"/>
            <w:tcBorders>
              <w:top w:val="nil"/>
              <w:left w:val="nil"/>
              <w:bottom w:val="single" w:sz="4" w:space="0" w:color="auto"/>
              <w:right w:val="single" w:sz="4" w:space="0" w:color="auto"/>
            </w:tcBorders>
            <w:shd w:val="clear" w:color="000000" w:fill="BFBFBF"/>
            <w:noWrap/>
            <w:vAlign w:val="center"/>
            <w:hideMark/>
          </w:tcPr>
          <w:p w14:paraId="2695A19C" w14:textId="77777777" w:rsidR="00777DB2" w:rsidRPr="00777DB2" w:rsidRDefault="00777DB2">
            <w:pPr>
              <w:jc w:val="center"/>
              <w:rPr>
                <w:b/>
                <w:bCs/>
                <w:sz w:val="28"/>
                <w:szCs w:val="28"/>
              </w:rPr>
            </w:pPr>
            <w:r w:rsidRPr="00777DB2">
              <w:rPr>
                <w:b/>
                <w:bCs/>
                <w:sz w:val="28"/>
                <w:szCs w:val="28"/>
              </w:rPr>
              <w:t>24</w:t>
            </w:r>
          </w:p>
        </w:tc>
        <w:tc>
          <w:tcPr>
            <w:tcW w:w="608" w:type="dxa"/>
            <w:tcBorders>
              <w:top w:val="nil"/>
              <w:left w:val="nil"/>
              <w:bottom w:val="single" w:sz="4" w:space="0" w:color="auto"/>
              <w:right w:val="single" w:sz="4" w:space="0" w:color="auto"/>
            </w:tcBorders>
            <w:shd w:val="clear" w:color="000000" w:fill="FFFF00"/>
            <w:noWrap/>
            <w:vAlign w:val="center"/>
            <w:hideMark/>
          </w:tcPr>
          <w:p w14:paraId="5565ACF2" w14:textId="77777777" w:rsidR="00777DB2" w:rsidRPr="00777DB2" w:rsidRDefault="00777DB2">
            <w:pPr>
              <w:jc w:val="center"/>
              <w:rPr>
                <w:b/>
                <w:bCs/>
                <w:sz w:val="28"/>
                <w:szCs w:val="28"/>
              </w:rPr>
            </w:pPr>
            <w:r w:rsidRPr="00777DB2">
              <w:rPr>
                <w:b/>
                <w:bCs/>
                <w:sz w:val="28"/>
                <w:szCs w:val="28"/>
              </w:rPr>
              <w:t>14.1%</w:t>
            </w:r>
          </w:p>
        </w:tc>
        <w:tc>
          <w:tcPr>
            <w:tcW w:w="382" w:type="dxa"/>
            <w:tcBorders>
              <w:top w:val="nil"/>
              <w:left w:val="nil"/>
              <w:bottom w:val="single" w:sz="4" w:space="0" w:color="auto"/>
              <w:right w:val="single" w:sz="4" w:space="0" w:color="auto"/>
            </w:tcBorders>
            <w:shd w:val="clear" w:color="000000" w:fill="BFBFBF"/>
            <w:noWrap/>
            <w:vAlign w:val="center"/>
            <w:hideMark/>
          </w:tcPr>
          <w:p w14:paraId="38A8A07F" w14:textId="77777777" w:rsidR="00777DB2" w:rsidRPr="00777DB2" w:rsidRDefault="00777DB2">
            <w:pPr>
              <w:jc w:val="center"/>
              <w:rPr>
                <w:b/>
                <w:bCs/>
                <w:sz w:val="28"/>
                <w:szCs w:val="28"/>
              </w:rPr>
            </w:pPr>
            <w:r w:rsidRPr="00777DB2">
              <w:rPr>
                <w:b/>
                <w:bCs/>
                <w:sz w:val="28"/>
                <w:szCs w:val="28"/>
              </w:rPr>
              <w:t>40</w:t>
            </w:r>
          </w:p>
        </w:tc>
        <w:tc>
          <w:tcPr>
            <w:tcW w:w="608" w:type="dxa"/>
            <w:tcBorders>
              <w:top w:val="nil"/>
              <w:left w:val="nil"/>
              <w:bottom w:val="single" w:sz="4" w:space="0" w:color="auto"/>
              <w:right w:val="single" w:sz="4" w:space="0" w:color="auto"/>
            </w:tcBorders>
            <w:shd w:val="clear" w:color="000000" w:fill="FFFF00"/>
            <w:noWrap/>
            <w:vAlign w:val="center"/>
            <w:hideMark/>
          </w:tcPr>
          <w:p w14:paraId="38220726" w14:textId="77777777" w:rsidR="00777DB2" w:rsidRPr="00777DB2" w:rsidRDefault="00777DB2">
            <w:pPr>
              <w:jc w:val="center"/>
              <w:rPr>
                <w:b/>
                <w:bCs/>
                <w:sz w:val="28"/>
                <w:szCs w:val="28"/>
              </w:rPr>
            </w:pPr>
            <w:r w:rsidRPr="00777DB2">
              <w:rPr>
                <w:b/>
                <w:bCs/>
                <w:sz w:val="28"/>
                <w:szCs w:val="28"/>
              </w:rPr>
              <w:t>23.5%</w:t>
            </w:r>
          </w:p>
        </w:tc>
        <w:tc>
          <w:tcPr>
            <w:tcW w:w="382" w:type="dxa"/>
            <w:tcBorders>
              <w:top w:val="nil"/>
              <w:left w:val="nil"/>
              <w:bottom w:val="single" w:sz="4" w:space="0" w:color="auto"/>
              <w:right w:val="single" w:sz="4" w:space="0" w:color="auto"/>
            </w:tcBorders>
            <w:shd w:val="clear" w:color="000000" w:fill="BFBFBF"/>
            <w:noWrap/>
            <w:vAlign w:val="center"/>
            <w:hideMark/>
          </w:tcPr>
          <w:p w14:paraId="0C78FC92" w14:textId="77777777" w:rsidR="00777DB2" w:rsidRPr="00777DB2" w:rsidRDefault="00777DB2">
            <w:pPr>
              <w:jc w:val="center"/>
              <w:rPr>
                <w:b/>
                <w:bCs/>
                <w:sz w:val="28"/>
                <w:szCs w:val="28"/>
              </w:rPr>
            </w:pPr>
            <w:r w:rsidRPr="00777DB2">
              <w:rPr>
                <w:b/>
                <w:bCs/>
                <w:sz w:val="28"/>
                <w:szCs w:val="28"/>
              </w:rPr>
              <w:t>55</w:t>
            </w:r>
          </w:p>
        </w:tc>
        <w:tc>
          <w:tcPr>
            <w:tcW w:w="608" w:type="dxa"/>
            <w:tcBorders>
              <w:top w:val="nil"/>
              <w:left w:val="nil"/>
              <w:bottom w:val="single" w:sz="4" w:space="0" w:color="auto"/>
              <w:right w:val="single" w:sz="4" w:space="0" w:color="auto"/>
            </w:tcBorders>
            <w:shd w:val="clear" w:color="000000" w:fill="FFFF00"/>
            <w:noWrap/>
            <w:vAlign w:val="center"/>
            <w:hideMark/>
          </w:tcPr>
          <w:p w14:paraId="187E369F" w14:textId="77777777" w:rsidR="00777DB2" w:rsidRPr="00777DB2" w:rsidRDefault="00777DB2">
            <w:pPr>
              <w:jc w:val="center"/>
              <w:rPr>
                <w:b/>
                <w:bCs/>
                <w:sz w:val="28"/>
                <w:szCs w:val="28"/>
              </w:rPr>
            </w:pPr>
            <w:r w:rsidRPr="00777DB2">
              <w:rPr>
                <w:b/>
                <w:bCs/>
                <w:sz w:val="28"/>
                <w:szCs w:val="28"/>
              </w:rPr>
              <w:t>32.4%</w:t>
            </w:r>
          </w:p>
        </w:tc>
        <w:tc>
          <w:tcPr>
            <w:tcW w:w="382" w:type="dxa"/>
            <w:tcBorders>
              <w:top w:val="nil"/>
              <w:left w:val="nil"/>
              <w:bottom w:val="single" w:sz="4" w:space="0" w:color="auto"/>
              <w:right w:val="single" w:sz="4" w:space="0" w:color="auto"/>
            </w:tcBorders>
            <w:shd w:val="clear" w:color="000000" w:fill="BFBFBF"/>
            <w:noWrap/>
            <w:vAlign w:val="center"/>
            <w:hideMark/>
          </w:tcPr>
          <w:p w14:paraId="3D023379" w14:textId="77777777" w:rsidR="00777DB2" w:rsidRPr="00777DB2" w:rsidRDefault="00777DB2">
            <w:pPr>
              <w:jc w:val="center"/>
              <w:rPr>
                <w:b/>
                <w:bCs/>
                <w:sz w:val="28"/>
                <w:szCs w:val="28"/>
              </w:rPr>
            </w:pPr>
            <w:r w:rsidRPr="00777DB2">
              <w:rPr>
                <w:b/>
                <w:bCs/>
                <w:sz w:val="28"/>
                <w:szCs w:val="28"/>
              </w:rPr>
              <w:t>45</w:t>
            </w:r>
          </w:p>
        </w:tc>
        <w:tc>
          <w:tcPr>
            <w:tcW w:w="608" w:type="dxa"/>
            <w:tcBorders>
              <w:top w:val="nil"/>
              <w:left w:val="nil"/>
              <w:bottom w:val="single" w:sz="4" w:space="0" w:color="auto"/>
              <w:right w:val="single" w:sz="4" w:space="0" w:color="auto"/>
            </w:tcBorders>
            <w:shd w:val="clear" w:color="000000" w:fill="FFFF00"/>
            <w:noWrap/>
            <w:vAlign w:val="center"/>
            <w:hideMark/>
          </w:tcPr>
          <w:p w14:paraId="187D8E43" w14:textId="77777777" w:rsidR="00777DB2" w:rsidRPr="00777DB2" w:rsidRDefault="00777DB2">
            <w:pPr>
              <w:jc w:val="center"/>
              <w:rPr>
                <w:b/>
                <w:bCs/>
                <w:sz w:val="28"/>
                <w:szCs w:val="28"/>
              </w:rPr>
            </w:pPr>
            <w:r w:rsidRPr="00777DB2">
              <w:rPr>
                <w:b/>
                <w:bCs/>
                <w:sz w:val="28"/>
                <w:szCs w:val="28"/>
              </w:rPr>
              <w:t>26.5%</w:t>
            </w:r>
          </w:p>
        </w:tc>
        <w:tc>
          <w:tcPr>
            <w:tcW w:w="382" w:type="dxa"/>
            <w:tcBorders>
              <w:top w:val="nil"/>
              <w:left w:val="nil"/>
              <w:bottom w:val="single" w:sz="4" w:space="0" w:color="auto"/>
              <w:right w:val="single" w:sz="4" w:space="0" w:color="auto"/>
            </w:tcBorders>
            <w:shd w:val="clear" w:color="000000" w:fill="BFBFBF"/>
            <w:noWrap/>
            <w:vAlign w:val="center"/>
            <w:hideMark/>
          </w:tcPr>
          <w:p w14:paraId="23C769FF" w14:textId="77777777" w:rsidR="00777DB2" w:rsidRPr="00777DB2" w:rsidRDefault="00777DB2">
            <w:pPr>
              <w:jc w:val="center"/>
              <w:rPr>
                <w:b/>
                <w:bCs/>
                <w:sz w:val="28"/>
                <w:szCs w:val="28"/>
              </w:rPr>
            </w:pPr>
            <w:r w:rsidRPr="00777DB2">
              <w:rPr>
                <w:b/>
                <w:bCs/>
                <w:sz w:val="28"/>
                <w:szCs w:val="28"/>
              </w:rPr>
              <w:t>0</w:t>
            </w:r>
          </w:p>
        </w:tc>
        <w:tc>
          <w:tcPr>
            <w:tcW w:w="534" w:type="dxa"/>
            <w:tcBorders>
              <w:top w:val="nil"/>
              <w:left w:val="nil"/>
              <w:bottom w:val="single" w:sz="4" w:space="0" w:color="auto"/>
              <w:right w:val="single" w:sz="4" w:space="0" w:color="auto"/>
            </w:tcBorders>
            <w:shd w:val="clear" w:color="000000" w:fill="FFFF00"/>
            <w:noWrap/>
            <w:vAlign w:val="center"/>
            <w:hideMark/>
          </w:tcPr>
          <w:p w14:paraId="343A2451" w14:textId="77777777" w:rsidR="00777DB2" w:rsidRPr="00777DB2" w:rsidRDefault="00777DB2">
            <w:pPr>
              <w:jc w:val="center"/>
              <w:rPr>
                <w:b/>
                <w:bCs/>
                <w:sz w:val="28"/>
                <w:szCs w:val="28"/>
              </w:rPr>
            </w:pPr>
            <w:r w:rsidRPr="00777DB2">
              <w:rPr>
                <w:b/>
                <w:bCs/>
                <w:sz w:val="28"/>
                <w:szCs w:val="28"/>
              </w:rPr>
              <w:t>0.0%</w:t>
            </w:r>
          </w:p>
        </w:tc>
        <w:tc>
          <w:tcPr>
            <w:tcW w:w="382" w:type="dxa"/>
            <w:gridSpan w:val="2"/>
            <w:tcBorders>
              <w:top w:val="nil"/>
              <w:left w:val="nil"/>
              <w:bottom w:val="single" w:sz="4" w:space="0" w:color="auto"/>
              <w:right w:val="single" w:sz="4" w:space="0" w:color="auto"/>
            </w:tcBorders>
            <w:shd w:val="clear" w:color="000000" w:fill="BFBFBF"/>
            <w:noWrap/>
            <w:vAlign w:val="center"/>
            <w:hideMark/>
          </w:tcPr>
          <w:p w14:paraId="3590189C" w14:textId="77777777" w:rsidR="00777DB2" w:rsidRPr="00777DB2" w:rsidRDefault="00777DB2">
            <w:pPr>
              <w:jc w:val="center"/>
              <w:rPr>
                <w:b/>
                <w:bCs/>
                <w:sz w:val="28"/>
                <w:szCs w:val="28"/>
              </w:rPr>
            </w:pPr>
            <w:r w:rsidRPr="00777DB2">
              <w:rPr>
                <w:b/>
                <w:bCs/>
                <w:sz w:val="28"/>
                <w:szCs w:val="28"/>
              </w:rPr>
              <w:t>70</w:t>
            </w:r>
          </w:p>
        </w:tc>
        <w:tc>
          <w:tcPr>
            <w:tcW w:w="608" w:type="dxa"/>
            <w:tcBorders>
              <w:top w:val="nil"/>
              <w:left w:val="nil"/>
              <w:bottom w:val="single" w:sz="4" w:space="0" w:color="auto"/>
              <w:right w:val="single" w:sz="4" w:space="0" w:color="auto"/>
            </w:tcBorders>
            <w:shd w:val="clear" w:color="000000" w:fill="FFFF00"/>
            <w:noWrap/>
            <w:vAlign w:val="center"/>
            <w:hideMark/>
          </w:tcPr>
          <w:p w14:paraId="740CE2B3" w14:textId="77777777" w:rsidR="00777DB2" w:rsidRPr="00777DB2" w:rsidRDefault="00777DB2">
            <w:pPr>
              <w:jc w:val="center"/>
              <w:rPr>
                <w:b/>
                <w:bCs/>
                <w:sz w:val="28"/>
                <w:szCs w:val="28"/>
              </w:rPr>
            </w:pPr>
            <w:r w:rsidRPr="00777DB2">
              <w:rPr>
                <w:b/>
                <w:bCs/>
                <w:sz w:val="28"/>
                <w:szCs w:val="28"/>
              </w:rPr>
              <w:t>41.2%</w:t>
            </w:r>
          </w:p>
        </w:tc>
      </w:tr>
    </w:tbl>
    <w:p w14:paraId="06B7D0D4" w14:textId="740BC0A3" w:rsidR="00777DB2" w:rsidRPr="00777DB2" w:rsidRDefault="00777DB2" w:rsidP="00777DB2">
      <w:pPr>
        <w:spacing w:before="120" w:after="120" w:line="288" w:lineRule="auto"/>
        <w:jc w:val="center"/>
        <w:rPr>
          <w:b/>
          <w:sz w:val="28"/>
          <w:szCs w:val="28"/>
          <w:lang w:val="nl-NL"/>
        </w:rPr>
      </w:pPr>
    </w:p>
    <w:p w14:paraId="01EA1272" w14:textId="53D9C483" w:rsidR="00777DB2" w:rsidRDefault="00777DB2" w:rsidP="00777DB2">
      <w:pPr>
        <w:spacing w:before="120" w:after="120" w:line="288" w:lineRule="auto"/>
        <w:jc w:val="center"/>
        <w:rPr>
          <w:b/>
          <w:sz w:val="28"/>
          <w:szCs w:val="28"/>
          <w:lang w:val="nl-NL"/>
        </w:rPr>
      </w:pPr>
    </w:p>
    <w:p w14:paraId="6454AE87" w14:textId="1FB86230" w:rsidR="00777DB2" w:rsidRDefault="00777DB2" w:rsidP="00777DB2">
      <w:pPr>
        <w:spacing w:before="120" w:after="120" w:line="288" w:lineRule="auto"/>
        <w:jc w:val="center"/>
        <w:rPr>
          <w:b/>
          <w:sz w:val="28"/>
          <w:szCs w:val="28"/>
          <w:lang w:val="nl-NL"/>
        </w:rPr>
      </w:pPr>
    </w:p>
    <w:p w14:paraId="7F9B898D" w14:textId="0CF8D652" w:rsidR="00777DB2" w:rsidRDefault="00777DB2" w:rsidP="00777DB2">
      <w:pPr>
        <w:spacing w:before="120" w:after="120" w:line="288" w:lineRule="auto"/>
        <w:jc w:val="center"/>
        <w:rPr>
          <w:b/>
          <w:sz w:val="28"/>
          <w:szCs w:val="28"/>
          <w:lang w:val="nl-NL"/>
        </w:rPr>
      </w:pPr>
    </w:p>
    <w:p w14:paraId="4142B113" w14:textId="369002F7" w:rsidR="00777DB2" w:rsidRDefault="00777DB2" w:rsidP="00777DB2">
      <w:pPr>
        <w:spacing w:before="120" w:after="120" w:line="288" w:lineRule="auto"/>
        <w:jc w:val="center"/>
        <w:rPr>
          <w:b/>
          <w:sz w:val="28"/>
          <w:szCs w:val="28"/>
          <w:lang w:val="nl-NL"/>
        </w:rPr>
      </w:pPr>
    </w:p>
    <w:p w14:paraId="4DCE8822" w14:textId="0749685B" w:rsidR="00777DB2" w:rsidRDefault="00777DB2" w:rsidP="00777DB2">
      <w:pPr>
        <w:spacing w:before="120" w:after="120" w:line="288" w:lineRule="auto"/>
        <w:jc w:val="center"/>
        <w:rPr>
          <w:b/>
          <w:sz w:val="28"/>
          <w:szCs w:val="28"/>
          <w:lang w:val="nl-NL"/>
        </w:rPr>
      </w:pPr>
    </w:p>
    <w:p w14:paraId="26352308" w14:textId="5F8DB7AE" w:rsidR="00777DB2" w:rsidRDefault="00777DB2" w:rsidP="00777DB2">
      <w:pPr>
        <w:spacing w:before="120" w:after="120" w:line="288" w:lineRule="auto"/>
        <w:jc w:val="center"/>
        <w:rPr>
          <w:b/>
          <w:sz w:val="28"/>
          <w:szCs w:val="28"/>
          <w:lang w:val="nl-NL"/>
        </w:rPr>
      </w:pPr>
    </w:p>
    <w:p w14:paraId="5ACC7CE1" w14:textId="71DFA870" w:rsidR="00777DB2" w:rsidRDefault="00777DB2" w:rsidP="00777DB2">
      <w:pPr>
        <w:spacing w:before="120" w:after="120" w:line="288" w:lineRule="auto"/>
        <w:jc w:val="center"/>
        <w:rPr>
          <w:b/>
          <w:sz w:val="28"/>
          <w:szCs w:val="28"/>
          <w:lang w:val="nl-NL"/>
        </w:rPr>
      </w:pPr>
    </w:p>
    <w:p w14:paraId="2C4DD5B0" w14:textId="77777777" w:rsidR="00777DB2" w:rsidRPr="00777DB2" w:rsidRDefault="00777DB2" w:rsidP="00777DB2">
      <w:pPr>
        <w:spacing w:before="120" w:after="120" w:line="288" w:lineRule="auto"/>
        <w:jc w:val="center"/>
        <w:rPr>
          <w:b/>
          <w:sz w:val="28"/>
          <w:szCs w:val="28"/>
          <w:lang w:val="nl-NL"/>
        </w:rPr>
      </w:pPr>
    </w:p>
    <w:p w14:paraId="2ADD30C8" w14:textId="02A52DD2" w:rsidR="00777DB2" w:rsidRPr="00777DB2" w:rsidRDefault="00777DB2" w:rsidP="00777DB2">
      <w:pPr>
        <w:spacing w:before="120" w:after="120" w:line="288" w:lineRule="auto"/>
        <w:jc w:val="center"/>
        <w:rPr>
          <w:b/>
          <w:sz w:val="28"/>
          <w:szCs w:val="28"/>
          <w:lang w:val="nl-NL"/>
        </w:rPr>
      </w:pPr>
    </w:p>
    <w:p w14:paraId="15DB7781" w14:textId="77777777" w:rsidR="00777DB2" w:rsidRPr="00777DB2" w:rsidRDefault="00777DB2" w:rsidP="00777DB2">
      <w:pPr>
        <w:spacing w:before="120" w:after="120" w:line="288" w:lineRule="auto"/>
        <w:jc w:val="center"/>
        <w:rPr>
          <w:b/>
          <w:sz w:val="28"/>
          <w:szCs w:val="28"/>
          <w:lang w:val="nl-NL"/>
        </w:rPr>
      </w:pPr>
    </w:p>
    <w:tbl>
      <w:tblPr>
        <w:tblW w:w="9072" w:type="dxa"/>
        <w:tblLook w:val="04A0" w:firstRow="1" w:lastRow="0" w:firstColumn="1" w:lastColumn="0" w:noHBand="0" w:noVBand="1"/>
      </w:tblPr>
      <w:tblGrid>
        <w:gridCol w:w="538"/>
        <w:gridCol w:w="451"/>
        <w:gridCol w:w="451"/>
        <w:gridCol w:w="698"/>
        <w:gridCol w:w="407"/>
        <w:gridCol w:w="620"/>
        <w:gridCol w:w="407"/>
        <w:gridCol w:w="646"/>
        <w:gridCol w:w="407"/>
        <w:gridCol w:w="646"/>
        <w:gridCol w:w="407"/>
        <w:gridCol w:w="646"/>
        <w:gridCol w:w="407"/>
        <w:gridCol w:w="646"/>
        <w:gridCol w:w="407"/>
        <w:gridCol w:w="568"/>
        <w:gridCol w:w="407"/>
        <w:gridCol w:w="646"/>
      </w:tblGrid>
      <w:tr w:rsidR="00777DB2" w:rsidRPr="00777DB2" w14:paraId="3FCE6BC8" w14:textId="77777777" w:rsidTr="00777DB2">
        <w:trPr>
          <w:trHeight w:val="908"/>
        </w:trPr>
        <w:tc>
          <w:tcPr>
            <w:tcW w:w="9072" w:type="dxa"/>
            <w:gridSpan w:val="18"/>
            <w:tcBorders>
              <w:top w:val="nil"/>
              <w:left w:val="nil"/>
              <w:bottom w:val="single" w:sz="8" w:space="0" w:color="auto"/>
              <w:right w:val="nil"/>
            </w:tcBorders>
            <w:shd w:val="clear" w:color="auto" w:fill="auto"/>
            <w:vAlign w:val="center"/>
            <w:hideMark/>
          </w:tcPr>
          <w:p w14:paraId="64377D4A" w14:textId="77777777" w:rsidR="00777DB2" w:rsidRPr="00777DB2" w:rsidRDefault="00777DB2">
            <w:pPr>
              <w:jc w:val="center"/>
              <w:rPr>
                <w:b/>
                <w:bCs/>
                <w:color w:val="000000"/>
                <w:sz w:val="28"/>
                <w:szCs w:val="28"/>
              </w:rPr>
            </w:pPr>
            <w:r w:rsidRPr="00777DB2">
              <w:rPr>
                <w:b/>
                <w:bCs/>
                <w:color w:val="000000"/>
                <w:sz w:val="28"/>
                <w:szCs w:val="28"/>
              </w:rPr>
              <w:t>MÔN ANH</w:t>
            </w:r>
            <w:r w:rsidRPr="00777DB2">
              <w:rPr>
                <w:b/>
                <w:bCs/>
                <w:color w:val="000000"/>
                <w:sz w:val="28"/>
                <w:szCs w:val="28"/>
              </w:rPr>
              <w:br/>
              <w:t>Ngày thi: 21/02/2019</w:t>
            </w:r>
          </w:p>
        </w:tc>
      </w:tr>
      <w:tr w:rsidR="00777DB2" w:rsidRPr="00777DB2" w14:paraId="4ADF493D" w14:textId="77777777" w:rsidTr="00777DB2">
        <w:trPr>
          <w:trHeight w:val="560"/>
        </w:trPr>
        <w:tc>
          <w:tcPr>
            <w:tcW w:w="47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D09A0B5" w14:textId="77777777" w:rsidR="00777DB2" w:rsidRPr="00777DB2" w:rsidRDefault="00777DB2">
            <w:pPr>
              <w:jc w:val="center"/>
              <w:rPr>
                <w:b/>
                <w:bCs/>
                <w:sz w:val="28"/>
                <w:szCs w:val="28"/>
              </w:rPr>
            </w:pPr>
            <w:r w:rsidRPr="00777DB2">
              <w:rPr>
                <w:b/>
                <w:bCs/>
                <w:sz w:val="28"/>
                <w:szCs w:val="28"/>
              </w:rPr>
              <w:t>LỚP</w:t>
            </w:r>
          </w:p>
        </w:tc>
        <w:tc>
          <w:tcPr>
            <w:tcW w:w="567" w:type="dxa"/>
            <w:tcBorders>
              <w:top w:val="nil"/>
              <w:left w:val="nil"/>
              <w:bottom w:val="nil"/>
              <w:right w:val="single" w:sz="4" w:space="0" w:color="auto"/>
            </w:tcBorders>
            <w:shd w:val="clear" w:color="auto" w:fill="auto"/>
            <w:noWrap/>
            <w:vAlign w:val="center"/>
            <w:hideMark/>
          </w:tcPr>
          <w:p w14:paraId="256743C8" w14:textId="77777777" w:rsidR="00777DB2" w:rsidRPr="00777DB2" w:rsidRDefault="00777DB2">
            <w:pPr>
              <w:jc w:val="center"/>
              <w:rPr>
                <w:b/>
                <w:bCs/>
                <w:sz w:val="28"/>
                <w:szCs w:val="28"/>
              </w:rPr>
            </w:pPr>
            <w:r w:rsidRPr="00777DB2">
              <w:rPr>
                <w:b/>
                <w:bCs/>
                <w:sz w:val="28"/>
                <w:szCs w:val="28"/>
              </w:rPr>
              <w:t>SĨ SỐ</w:t>
            </w:r>
          </w:p>
        </w:tc>
        <w:tc>
          <w:tcPr>
            <w:tcW w:w="1049" w:type="dxa"/>
            <w:gridSpan w:val="2"/>
            <w:tcBorders>
              <w:top w:val="single" w:sz="8" w:space="0" w:color="auto"/>
              <w:left w:val="nil"/>
              <w:bottom w:val="single" w:sz="4" w:space="0" w:color="auto"/>
              <w:right w:val="single" w:sz="4" w:space="0" w:color="auto"/>
            </w:tcBorders>
            <w:shd w:val="clear" w:color="auto" w:fill="auto"/>
            <w:noWrap/>
            <w:vAlign w:val="bottom"/>
            <w:hideMark/>
          </w:tcPr>
          <w:p w14:paraId="05A0053C" w14:textId="77777777" w:rsidR="00777DB2" w:rsidRPr="00777DB2" w:rsidRDefault="00777DB2">
            <w:pPr>
              <w:jc w:val="center"/>
              <w:rPr>
                <w:b/>
                <w:bCs/>
                <w:sz w:val="28"/>
                <w:szCs w:val="28"/>
              </w:rPr>
            </w:pPr>
            <w:r w:rsidRPr="00777DB2">
              <w:rPr>
                <w:b/>
                <w:bCs/>
                <w:sz w:val="28"/>
                <w:szCs w:val="28"/>
              </w:rPr>
              <w:t>HS dự thi</w:t>
            </w:r>
          </w:p>
        </w:tc>
        <w:tc>
          <w:tcPr>
            <w:tcW w:w="996" w:type="dxa"/>
            <w:gridSpan w:val="2"/>
            <w:tcBorders>
              <w:top w:val="single" w:sz="8" w:space="0" w:color="auto"/>
              <w:left w:val="nil"/>
              <w:bottom w:val="single" w:sz="4" w:space="0" w:color="auto"/>
              <w:right w:val="single" w:sz="4" w:space="0" w:color="auto"/>
            </w:tcBorders>
            <w:shd w:val="clear" w:color="auto" w:fill="auto"/>
            <w:noWrap/>
            <w:vAlign w:val="bottom"/>
            <w:hideMark/>
          </w:tcPr>
          <w:p w14:paraId="66F57D66" w14:textId="77777777" w:rsidR="00777DB2" w:rsidRPr="00777DB2" w:rsidRDefault="00777DB2">
            <w:pPr>
              <w:jc w:val="center"/>
              <w:rPr>
                <w:b/>
                <w:bCs/>
                <w:sz w:val="28"/>
                <w:szCs w:val="28"/>
              </w:rPr>
            </w:pPr>
            <w:r w:rsidRPr="00777DB2">
              <w:rPr>
                <w:b/>
                <w:bCs/>
                <w:sz w:val="28"/>
                <w:szCs w:val="28"/>
              </w:rPr>
              <w:t>Điểm 8 -10</w:t>
            </w:r>
          </w:p>
        </w:tc>
        <w:tc>
          <w:tcPr>
            <w:tcW w:w="996" w:type="dxa"/>
            <w:gridSpan w:val="2"/>
            <w:tcBorders>
              <w:top w:val="single" w:sz="8" w:space="0" w:color="auto"/>
              <w:left w:val="nil"/>
              <w:bottom w:val="single" w:sz="4" w:space="0" w:color="auto"/>
              <w:right w:val="single" w:sz="4" w:space="0" w:color="auto"/>
            </w:tcBorders>
            <w:shd w:val="clear" w:color="auto" w:fill="auto"/>
            <w:noWrap/>
            <w:vAlign w:val="bottom"/>
            <w:hideMark/>
          </w:tcPr>
          <w:p w14:paraId="72D8B181" w14:textId="77777777" w:rsidR="00777DB2" w:rsidRPr="00777DB2" w:rsidRDefault="00777DB2">
            <w:pPr>
              <w:jc w:val="center"/>
              <w:rPr>
                <w:b/>
                <w:bCs/>
                <w:sz w:val="28"/>
                <w:szCs w:val="28"/>
              </w:rPr>
            </w:pPr>
            <w:r w:rsidRPr="00777DB2">
              <w:rPr>
                <w:b/>
                <w:bCs/>
                <w:sz w:val="28"/>
                <w:szCs w:val="28"/>
              </w:rPr>
              <w:t>Điểm 6.5 - 7,75</w:t>
            </w:r>
          </w:p>
        </w:tc>
        <w:tc>
          <w:tcPr>
            <w:tcW w:w="996" w:type="dxa"/>
            <w:gridSpan w:val="2"/>
            <w:tcBorders>
              <w:top w:val="single" w:sz="8" w:space="0" w:color="auto"/>
              <w:left w:val="nil"/>
              <w:bottom w:val="single" w:sz="4" w:space="0" w:color="auto"/>
              <w:right w:val="single" w:sz="4" w:space="0" w:color="auto"/>
            </w:tcBorders>
            <w:shd w:val="clear" w:color="auto" w:fill="auto"/>
            <w:noWrap/>
            <w:vAlign w:val="bottom"/>
            <w:hideMark/>
          </w:tcPr>
          <w:p w14:paraId="7E1EA0F0" w14:textId="77777777" w:rsidR="00777DB2" w:rsidRPr="00777DB2" w:rsidRDefault="00777DB2">
            <w:pPr>
              <w:jc w:val="center"/>
              <w:rPr>
                <w:b/>
                <w:bCs/>
                <w:sz w:val="28"/>
                <w:szCs w:val="28"/>
              </w:rPr>
            </w:pPr>
            <w:r w:rsidRPr="00777DB2">
              <w:rPr>
                <w:b/>
                <w:bCs/>
                <w:sz w:val="28"/>
                <w:szCs w:val="28"/>
              </w:rPr>
              <w:t>Điểm 5 - 6,25</w:t>
            </w:r>
          </w:p>
        </w:tc>
        <w:tc>
          <w:tcPr>
            <w:tcW w:w="996"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781119C9" w14:textId="77777777" w:rsidR="00777DB2" w:rsidRPr="00777DB2" w:rsidRDefault="00777DB2">
            <w:pPr>
              <w:jc w:val="center"/>
              <w:rPr>
                <w:b/>
                <w:bCs/>
                <w:sz w:val="28"/>
                <w:szCs w:val="28"/>
              </w:rPr>
            </w:pPr>
            <w:r w:rsidRPr="00777DB2">
              <w:rPr>
                <w:b/>
                <w:bCs/>
                <w:sz w:val="28"/>
                <w:szCs w:val="28"/>
              </w:rPr>
              <w:t>Điểm 3 - 4,75</w:t>
            </w:r>
          </w:p>
        </w:tc>
        <w:tc>
          <w:tcPr>
            <w:tcW w:w="996" w:type="dxa"/>
            <w:gridSpan w:val="2"/>
            <w:tcBorders>
              <w:top w:val="single" w:sz="8" w:space="0" w:color="auto"/>
              <w:left w:val="nil"/>
              <w:bottom w:val="single" w:sz="4" w:space="0" w:color="auto"/>
              <w:right w:val="single" w:sz="4" w:space="0" w:color="auto"/>
            </w:tcBorders>
            <w:shd w:val="clear" w:color="auto" w:fill="auto"/>
            <w:noWrap/>
            <w:vAlign w:val="bottom"/>
            <w:hideMark/>
          </w:tcPr>
          <w:p w14:paraId="431724F0" w14:textId="77777777" w:rsidR="00777DB2" w:rsidRPr="00777DB2" w:rsidRDefault="00777DB2">
            <w:pPr>
              <w:jc w:val="center"/>
              <w:rPr>
                <w:b/>
                <w:bCs/>
                <w:sz w:val="28"/>
                <w:szCs w:val="28"/>
              </w:rPr>
            </w:pPr>
            <w:r w:rsidRPr="00777DB2">
              <w:rPr>
                <w:b/>
                <w:bCs/>
                <w:sz w:val="28"/>
                <w:szCs w:val="28"/>
              </w:rPr>
              <w:t>Điểm 0,25 - 2,75</w:t>
            </w:r>
          </w:p>
        </w:tc>
        <w:tc>
          <w:tcPr>
            <w:tcW w:w="1001"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69F0DAD6" w14:textId="77777777" w:rsidR="00777DB2" w:rsidRPr="00777DB2" w:rsidRDefault="00777DB2">
            <w:pPr>
              <w:jc w:val="center"/>
              <w:rPr>
                <w:b/>
                <w:bCs/>
                <w:sz w:val="28"/>
                <w:szCs w:val="28"/>
              </w:rPr>
            </w:pPr>
            <w:r w:rsidRPr="00777DB2">
              <w:rPr>
                <w:b/>
                <w:bCs/>
                <w:sz w:val="28"/>
                <w:szCs w:val="28"/>
              </w:rPr>
              <w:t>Điểm 0</w:t>
            </w:r>
          </w:p>
        </w:tc>
        <w:tc>
          <w:tcPr>
            <w:tcW w:w="1001" w:type="dxa"/>
            <w:gridSpan w:val="2"/>
            <w:tcBorders>
              <w:top w:val="single" w:sz="8" w:space="0" w:color="auto"/>
              <w:left w:val="single" w:sz="4" w:space="0" w:color="auto"/>
              <w:bottom w:val="single" w:sz="4" w:space="0" w:color="auto"/>
              <w:right w:val="single" w:sz="8" w:space="0" w:color="000000"/>
            </w:tcBorders>
            <w:shd w:val="clear" w:color="auto" w:fill="auto"/>
            <w:noWrap/>
            <w:vAlign w:val="bottom"/>
            <w:hideMark/>
          </w:tcPr>
          <w:p w14:paraId="580820CD" w14:textId="77777777" w:rsidR="00777DB2" w:rsidRPr="00777DB2" w:rsidRDefault="00777DB2">
            <w:pPr>
              <w:jc w:val="center"/>
              <w:rPr>
                <w:b/>
                <w:bCs/>
                <w:sz w:val="28"/>
                <w:szCs w:val="28"/>
              </w:rPr>
            </w:pPr>
            <w:r w:rsidRPr="00777DB2">
              <w:rPr>
                <w:b/>
                <w:bCs/>
                <w:sz w:val="28"/>
                <w:szCs w:val="28"/>
              </w:rPr>
              <w:t>Trên TB</w:t>
            </w:r>
          </w:p>
        </w:tc>
      </w:tr>
      <w:tr w:rsidR="00777DB2" w:rsidRPr="00777DB2" w14:paraId="7C05B420" w14:textId="77777777" w:rsidTr="00777DB2">
        <w:trPr>
          <w:trHeight w:val="560"/>
        </w:trPr>
        <w:tc>
          <w:tcPr>
            <w:tcW w:w="470" w:type="dxa"/>
            <w:vMerge/>
            <w:tcBorders>
              <w:top w:val="nil"/>
              <w:left w:val="single" w:sz="8" w:space="0" w:color="auto"/>
              <w:bottom w:val="single" w:sz="4" w:space="0" w:color="000000"/>
              <w:right w:val="single" w:sz="4" w:space="0" w:color="auto"/>
            </w:tcBorders>
            <w:vAlign w:val="center"/>
            <w:hideMark/>
          </w:tcPr>
          <w:p w14:paraId="73099128" w14:textId="77777777" w:rsidR="00777DB2" w:rsidRPr="00777DB2" w:rsidRDefault="00777DB2">
            <w:pPr>
              <w:rPr>
                <w:b/>
                <w:bCs/>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14:paraId="5112B03B" w14:textId="77777777" w:rsidR="00777DB2" w:rsidRPr="00777DB2" w:rsidRDefault="00777DB2">
            <w:pPr>
              <w:jc w:val="center"/>
              <w:rPr>
                <w:b/>
                <w:bCs/>
                <w:sz w:val="28"/>
                <w:szCs w:val="28"/>
              </w:rPr>
            </w:pPr>
            <w:r w:rsidRPr="00777DB2">
              <w:rPr>
                <w:b/>
                <w:bCs/>
                <w:sz w:val="28"/>
                <w:szCs w:val="28"/>
              </w:rPr>
              <w:t> </w:t>
            </w:r>
          </w:p>
        </w:tc>
        <w:tc>
          <w:tcPr>
            <w:tcW w:w="341" w:type="dxa"/>
            <w:tcBorders>
              <w:top w:val="nil"/>
              <w:left w:val="nil"/>
              <w:bottom w:val="single" w:sz="4" w:space="0" w:color="auto"/>
              <w:right w:val="single" w:sz="4" w:space="0" w:color="auto"/>
            </w:tcBorders>
            <w:shd w:val="clear" w:color="auto" w:fill="auto"/>
            <w:noWrap/>
            <w:vAlign w:val="bottom"/>
            <w:hideMark/>
          </w:tcPr>
          <w:p w14:paraId="54FF9548" w14:textId="77777777" w:rsidR="00777DB2" w:rsidRPr="00777DB2" w:rsidRDefault="00777DB2">
            <w:pPr>
              <w:jc w:val="center"/>
              <w:rPr>
                <w:b/>
                <w:bCs/>
                <w:sz w:val="28"/>
                <w:szCs w:val="28"/>
              </w:rPr>
            </w:pPr>
            <w:r w:rsidRPr="00777DB2">
              <w:rPr>
                <w:b/>
                <w:bCs/>
                <w:sz w:val="28"/>
                <w:szCs w:val="28"/>
              </w:rPr>
              <w:t>SL</w:t>
            </w:r>
          </w:p>
        </w:tc>
        <w:tc>
          <w:tcPr>
            <w:tcW w:w="708" w:type="dxa"/>
            <w:tcBorders>
              <w:top w:val="nil"/>
              <w:left w:val="nil"/>
              <w:bottom w:val="single" w:sz="4" w:space="0" w:color="auto"/>
              <w:right w:val="single" w:sz="4" w:space="0" w:color="auto"/>
            </w:tcBorders>
            <w:shd w:val="clear" w:color="auto" w:fill="auto"/>
            <w:noWrap/>
            <w:vAlign w:val="bottom"/>
            <w:hideMark/>
          </w:tcPr>
          <w:p w14:paraId="6C0EE0CB" w14:textId="77777777" w:rsidR="00777DB2" w:rsidRPr="00777DB2" w:rsidRDefault="00777DB2">
            <w:pPr>
              <w:jc w:val="center"/>
              <w:rPr>
                <w:b/>
                <w:bCs/>
                <w:sz w:val="28"/>
                <w:szCs w:val="28"/>
              </w:rPr>
            </w:pPr>
            <w:r w:rsidRPr="00777DB2">
              <w:rPr>
                <w:b/>
                <w:bCs/>
                <w:sz w:val="28"/>
                <w:szCs w:val="28"/>
              </w:rPr>
              <w:t>Tỉ lệ %</w:t>
            </w:r>
          </w:p>
        </w:tc>
        <w:tc>
          <w:tcPr>
            <w:tcW w:w="288" w:type="dxa"/>
            <w:tcBorders>
              <w:top w:val="nil"/>
              <w:left w:val="nil"/>
              <w:bottom w:val="single" w:sz="4" w:space="0" w:color="auto"/>
              <w:right w:val="single" w:sz="4" w:space="0" w:color="auto"/>
            </w:tcBorders>
            <w:shd w:val="clear" w:color="auto" w:fill="auto"/>
            <w:noWrap/>
            <w:vAlign w:val="bottom"/>
            <w:hideMark/>
          </w:tcPr>
          <w:p w14:paraId="11D2AC55" w14:textId="77777777" w:rsidR="00777DB2" w:rsidRPr="00777DB2" w:rsidRDefault="00777DB2">
            <w:pPr>
              <w:jc w:val="center"/>
              <w:rPr>
                <w:b/>
                <w:bCs/>
                <w:sz w:val="28"/>
                <w:szCs w:val="28"/>
              </w:rPr>
            </w:pPr>
            <w:r w:rsidRPr="00777DB2">
              <w:rPr>
                <w:b/>
                <w:bCs/>
                <w:sz w:val="28"/>
                <w:szCs w:val="28"/>
              </w:rPr>
              <w:t>SL</w:t>
            </w:r>
          </w:p>
        </w:tc>
        <w:tc>
          <w:tcPr>
            <w:tcW w:w="708" w:type="dxa"/>
            <w:tcBorders>
              <w:top w:val="nil"/>
              <w:left w:val="nil"/>
              <w:bottom w:val="single" w:sz="4" w:space="0" w:color="auto"/>
              <w:right w:val="single" w:sz="4" w:space="0" w:color="auto"/>
            </w:tcBorders>
            <w:shd w:val="clear" w:color="auto" w:fill="auto"/>
            <w:noWrap/>
            <w:vAlign w:val="bottom"/>
            <w:hideMark/>
          </w:tcPr>
          <w:p w14:paraId="5A29F199" w14:textId="77777777" w:rsidR="00777DB2" w:rsidRPr="00777DB2" w:rsidRDefault="00777DB2">
            <w:pPr>
              <w:jc w:val="center"/>
              <w:rPr>
                <w:b/>
                <w:bCs/>
                <w:sz w:val="28"/>
                <w:szCs w:val="28"/>
              </w:rPr>
            </w:pPr>
            <w:r w:rsidRPr="00777DB2">
              <w:rPr>
                <w:b/>
                <w:bCs/>
                <w:sz w:val="28"/>
                <w:szCs w:val="28"/>
              </w:rPr>
              <w:t>Tỉ lệ %</w:t>
            </w:r>
          </w:p>
        </w:tc>
        <w:tc>
          <w:tcPr>
            <w:tcW w:w="288" w:type="dxa"/>
            <w:tcBorders>
              <w:top w:val="nil"/>
              <w:left w:val="nil"/>
              <w:bottom w:val="single" w:sz="4" w:space="0" w:color="auto"/>
              <w:right w:val="single" w:sz="4" w:space="0" w:color="auto"/>
            </w:tcBorders>
            <w:shd w:val="clear" w:color="auto" w:fill="auto"/>
            <w:noWrap/>
            <w:vAlign w:val="bottom"/>
            <w:hideMark/>
          </w:tcPr>
          <w:p w14:paraId="162667AE" w14:textId="77777777" w:rsidR="00777DB2" w:rsidRPr="00777DB2" w:rsidRDefault="00777DB2">
            <w:pPr>
              <w:jc w:val="center"/>
              <w:rPr>
                <w:b/>
                <w:bCs/>
                <w:sz w:val="28"/>
                <w:szCs w:val="28"/>
              </w:rPr>
            </w:pPr>
            <w:r w:rsidRPr="00777DB2">
              <w:rPr>
                <w:b/>
                <w:bCs/>
                <w:sz w:val="28"/>
                <w:szCs w:val="28"/>
              </w:rPr>
              <w:t>SL</w:t>
            </w:r>
          </w:p>
        </w:tc>
        <w:tc>
          <w:tcPr>
            <w:tcW w:w="708" w:type="dxa"/>
            <w:tcBorders>
              <w:top w:val="nil"/>
              <w:left w:val="nil"/>
              <w:bottom w:val="single" w:sz="4" w:space="0" w:color="auto"/>
              <w:right w:val="single" w:sz="4" w:space="0" w:color="auto"/>
            </w:tcBorders>
            <w:shd w:val="clear" w:color="auto" w:fill="auto"/>
            <w:noWrap/>
            <w:vAlign w:val="bottom"/>
            <w:hideMark/>
          </w:tcPr>
          <w:p w14:paraId="5A6443AB" w14:textId="77777777" w:rsidR="00777DB2" w:rsidRPr="00777DB2" w:rsidRDefault="00777DB2">
            <w:pPr>
              <w:jc w:val="center"/>
              <w:rPr>
                <w:b/>
                <w:bCs/>
                <w:sz w:val="28"/>
                <w:szCs w:val="28"/>
              </w:rPr>
            </w:pPr>
            <w:r w:rsidRPr="00777DB2">
              <w:rPr>
                <w:b/>
                <w:bCs/>
                <w:sz w:val="28"/>
                <w:szCs w:val="28"/>
              </w:rPr>
              <w:t>Tỉ lệ %</w:t>
            </w:r>
          </w:p>
        </w:tc>
        <w:tc>
          <w:tcPr>
            <w:tcW w:w="288" w:type="dxa"/>
            <w:tcBorders>
              <w:top w:val="nil"/>
              <w:left w:val="nil"/>
              <w:bottom w:val="single" w:sz="4" w:space="0" w:color="auto"/>
              <w:right w:val="single" w:sz="4" w:space="0" w:color="auto"/>
            </w:tcBorders>
            <w:shd w:val="clear" w:color="auto" w:fill="auto"/>
            <w:noWrap/>
            <w:vAlign w:val="bottom"/>
            <w:hideMark/>
          </w:tcPr>
          <w:p w14:paraId="5384DF92" w14:textId="77777777" w:rsidR="00777DB2" w:rsidRPr="00777DB2" w:rsidRDefault="00777DB2">
            <w:pPr>
              <w:jc w:val="center"/>
              <w:rPr>
                <w:b/>
                <w:bCs/>
                <w:sz w:val="28"/>
                <w:szCs w:val="28"/>
              </w:rPr>
            </w:pPr>
            <w:r w:rsidRPr="00777DB2">
              <w:rPr>
                <w:b/>
                <w:bCs/>
                <w:sz w:val="28"/>
                <w:szCs w:val="28"/>
              </w:rPr>
              <w:t>SL</w:t>
            </w:r>
          </w:p>
        </w:tc>
        <w:tc>
          <w:tcPr>
            <w:tcW w:w="708" w:type="dxa"/>
            <w:tcBorders>
              <w:top w:val="nil"/>
              <w:left w:val="nil"/>
              <w:bottom w:val="single" w:sz="4" w:space="0" w:color="auto"/>
              <w:right w:val="single" w:sz="4" w:space="0" w:color="auto"/>
            </w:tcBorders>
            <w:shd w:val="clear" w:color="auto" w:fill="auto"/>
            <w:noWrap/>
            <w:vAlign w:val="bottom"/>
            <w:hideMark/>
          </w:tcPr>
          <w:p w14:paraId="2B81C5D2" w14:textId="77777777" w:rsidR="00777DB2" w:rsidRPr="00777DB2" w:rsidRDefault="00777DB2">
            <w:pPr>
              <w:jc w:val="center"/>
              <w:rPr>
                <w:b/>
                <w:bCs/>
                <w:sz w:val="28"/>
                <w:szCs w:val="28"/>
              </w:rPr>
            </w:pPr>
            <w:r w:rsidRPr="00777DB2">
              <w:rPr>
                <w:b/>
                <w:bCs/>
                <w:sz w:val="28"/>
                <w:szCs w:val="28"/>
              </w:rPr>
              <w:t>Tỉ lệ %</w:t>
            </w:r>
          </w:p>
        </w:tc>
        <w:tc>
          <w:tcPr>
            <w:tcW w:w="288" w:type="dxa"/>
            <w:tcBorders>
              <w:top w:val="nil"/>
              <w:left w:val="nil"/>
              <w:bottom w:val="single" w:sz="4" w:space="0" w:color="auto"/>
              <w:right w:val="single" w:sz="4" w:space="0" w:color="auto"/>
            </w:tcBorders>
            <w:shd w:val="clear" w:color="auto" w:fill="auto"/>
            <w:noWrap/>
            <w:vAlign w:val="bottom"/>
            <w:hideMark/>
          </w:tcPr>
          <w:p w14:paraId="2C8EE4B4" w14:textId="77777777" w:rsidR="00777DB2" w:rsidRPr="00777DB2" w:rsidRDefault="00777DB2">
            <w:pPr>
              <w:jc w:val="center"/>
              <w:rPr>
                <w:b/>
                <w:bCs/>
                <w:sz w:val="28"/>
                <w:szCs w:val="28"/>
              </w:rPr>
            </w:pPr>
            <w:r w:rsidRPr="00777DB2">
              <w:rPr>
                <w:b/>
                <w:bCs/>
                <w:sz w:val="28"/>
                <w:szCs w:val="28"/>
              </w:rPr>
              <w:t>SL</w:t>
            </w:r>
          </w:p>
        </w:tc>
        <w:tc>
          <w:tcPr>
            <w:tcW w:w="708" w:type="dxa"/>
            <w:tcBorders>
              <w:top w:val="nil"/>
              <w:left w:val="nil"/>
              <w:bottom w:val="single" w:sz="4" w:space="0" w:color="auto"/>
              <w:right w:val="single" w:sz="4" w:space="0" w:color="auto"/>
            </w:tcBorders>
            <w:shd w:val="clear" w:color="auto" w:fill="auto"/>
            <w:noWrap/>
            <w:vAlign w:val="bottom"/>
            <w:hideMark/>
          </w:tcPr>
          <w:p w14:paraId="00E897F3" w14:textId="77777777" w:rsidR="00777DB2" w:rsidRPr="00777DB2" w:rsidRDefault="00777DB2">
            <w:pPr>
              <w:jc w:val="center"/>
              <w:rPr>
                <w:b/>
                <w:bCs/>
                <w:sz w:val="28"/>
                <w:szCs w:val="28"/>
              </w:rPr>
            </w:pPr>
            <w:r w:rsidRPr="00777DB2">
              <w:rPr>
                <w:b/>
                <w:bCs/>
                <w:sz w:val="28"/>
                <w:szCs w:val="28"/>
              </w:rPr>
              <w:t>Tỉ lệ %</w:t>
            </w:r>
          </w:p>
        </w:tc>
        <w:tc>
          <w:tcPr>
            <w:tcW w:w="288" w:type="dxa"/>
            <w:tcBorders>
              <w:top w:val="nil"/>
              <w:left w:val="nil"/>
              <w:bottom w:val="single" w:sz="4" w:space="0" w:color="auto"/>
              <w:right w:val="single" w:sz="4" w:space="0" w:color="auto"/>
            </w:tcBorders>
            <w:shd w:val="clear" w:color="auto" w:fill="auto"/>
            <w:noWrap/>
            <w:vAlign w:val="bottom"/>
            <w:hideMark/>
          </w:tcPr>
          <w:p w14:paraId="7619EE7C" w14:textId="77777777" w:rsidR="00777DB2" w:rsidRPr="00777DB2" w:rsidRDefault="00777DB2">
            <w:pPr>
              <w:jc w:val="center"/>
              <w:rPr>
                <w:b/>
                <w:bCs/>
                <w:sz w:val="28"/>
                <w:szCs w:val="28"/>
              </w:rPr>
            </w:pPr>
            <w:r w:rsidRPr="00777DB2">
              <w:rPr>
                <w:b/>
                <w:bCs/>
                <w:sz w:val="28"/>
                <w:szCs w:val="28"/>
              </w:rPr>
              <w:t>SL</w:t>
            </w:r>
          </w:p>
        </w:tc>
        <w:tc>
          <w:tcPr>
            <w:tcW w:w="708" w:type="dxa"/>
            <w:tcBorders>
              <w:top w:val="nil"/>
              <w:left w:val="nil"/>
              <w:bottom w:val="single" w:sz="4" w:space="0" w:color="auto"/>
              <w:right w:val="single" w:sz="4" w:space="0" w:color="auto"/>
            </w:tcBorders>
            <w:shd w:val="clear" w:color="auto" w:fill="auto"/>
            <w:noWrap/>
            <w:vAlign w:val="bottom"/>
            <w:hideMark/>
          </w:tcPr>
          <w:p w14:paraId="5BDF0781" w14:textId="77777777" w:rsidR="00777DB2" w:rsidRPr="00777DB2" w:rsidRDefault="00777DB2">
            <w:pPr>
              <w:jc w:val="center"/>
              <w:rPr>
                <w:b/>
                <w:bCs/>
                <w:sz w:val="28"/>
                <w:szCs w:val="28"/>
              </w:rPr>
            </w:pPr>
            <w:r w:rsidRPr="00777DB2">
              <w:rPr>
                <w:b/>
                <w:bCs/>
                <w:sz w:val="28"/>
                <w:szCs w:val="28"/>
              </w:rPr>
              <w:t>Tỉ lệ %</w:t>
            </w:r>
          </w:p>
        </w:tc>
        <w:tc>
          <w:tcPr>
            <w:tcW w:w="288" w:type="dxa"/>
            <w:tcBorders>
              <w:top w:val="nil"/>
              <w:left w:val="nil"/>
              <w:bottom w:val="single" w:sz="4" w:space="0" w:color="auto"/>
              <w:right w:val="single" w:sz="4" w:space="0" w:color="auto"/>
            </w:tcBorders>
            <w:shd w:val="clear" w:color="auto" w:fill="auto"/>
            <w:noWrap/>
            <w:vAlign w:val="bottom"/>
            <w:hideMark/>
          </w:tcPr>
          <w:p w14:paraId="162FBA01" w14:textId="77777777" w:rsidR="00777DB2" w:rsidRPr="00777DB2" w:rsidRDefault="00777DB2">
            <w:pPr>
              <w:jc w:val="center"/>
              <w:rPr>
                <w:b/>
                <w:bCs/>
                <w:sz w:val="28"/>
                <w:szCs w:val="28"/>
              </w:rPr>
            </w:pPr>
            <w:r w:rsidRPr="00777DB2">
              <w:rPr>
                <w:b/>
                <w:bCs/>
                <w:sz w:val="28"/>
                <w:szCs w:val="28"/>
              </w:rPr>
              <w:t>SL</w:t>
            </w:r>
          </w:p>
        </w:tc>
        <w:tc>
          <w:tcPr>
            <w:tcW w:w="713" w:type="dxa"/>
            <w:tcBorders>
              <w:top w:val="nil"/>
              <w:left w:val="nil"/>
              <w:bottom w:val="single" w:sz="4" w:space="0" w:color="auto"/>
              <w:right w:val="single" w:sz="8" w:space="0" w:color="auto"/>
            </w:tcBorders>
            <w:shd w:val="clear" w:color="auto" w:fill="auto"/>
            <w:noWrap/>
            <w:vAlign w:val="bottom"/>
            <w:hideMark/>
          </w:tcPr>
          <w:p w14:paraId="3FFF7F8C" w14:textId="77777777" w:rsidR="00777DB2" w:rsidRPr="00777DB2" w:rsidRDefault="00777DB2">
            <w:pPr>
              <w:jc w:val="center"/>
              <w:rPr>
                <w:b/>
                <w:bCs/>
                <w:sz w:val="28"/>
                <w:szCs w:val="28"/>
              </w:rPr>
            </w:pPr>
            <w:r w:rsidRPr="00777DB2">
              <w:rPr>
                <w:b/>
                <w:bCs/>
                <w:sz w:val="28"/>
                <w:szCs w:val="28"/>
              </w:rPr>
              <w:t>Tỉ lệ %</w:t>
            </w:r>
          </w:p>
        </w:tc>
        <w:tc>
          <w:tcPr>
            <w:tcW w:w="288" w:type="dxa"/>
            <w:tcBorders>
              <w:top w:val="nil"/>
              <w:left w:val="single" w:sz="4" w:space="0" w:color="auto"/>
              <w:bottom w:val="single" w:sz="4" w:space="0" w:color="auto"/>
              <w:right w:val="single" w:sz="4" w:space="0" w:color="auto"/>
            </w:tcBorders>
            <w:shd w:val="clear" w:color="auto" w:fill="auto"/>
            <w:noWrap/>
            <w:vAlign w:val="bottom"/>
            <w:hideMark/>
          </w:tcPr>
          <w:p w14:paraId="47CCE6C4" w14:textId="77777777" w:rsidR="00777DB2" w:rsidRPr="00777DB2" w:rsidRDefault="00777DB2">
            <w:pPr>
              <w:jc w:val="center"/>
              <w:rPr>
                <w:b/>
                <w:bCs/>
                <w:sz w:val="28"/>
                <w:szCs w:val="28"/>
              </w:rPr>
            </w:pPr>
            <w:r w:rsidRPr="00777DB2">
              <w:rPr>
                <w:b/>
                <w:bCs/>
                <w:sz w:val="28"/>
                <w:szCs w:val="28"/>
              </w:rPr>
              <w:t>SL</w:t>
            </w:r>
          </w:p>
        </w:tc>
        <w:tc>
          <w:tcPr>
            <w:tcW w:w="713" w:type="dxa"/>
            <w:tcBorders>
              <w:top w:val="nil"/>
              <w:left w:val="nil"/>
              <w:bottom w:val="single" w:sz="4" w:space="0" w:color="auto"/>
              <w:right w:val="single" w:sz="8" w:space="0" w:color="auto"/>
            </w:tcBorders>
            <w:shd w:val="clear" w:color="auto" w:fill="auto"/>
            <w:noWrap/>
            <w:vAlign w:val="bottom"/>
            <w:hideMark/>
          </w:tcPr>
          <w:p w14:paraId="1ABDBCEE" w14:textId="77777777" w:rsidR="00777DB2" w:rsidRPr="00777DB2" w:rsidRDefault="00777DB2">
            <w:pPr>
              <w:jc w:val="center"/>
              <w:rPr>
                <w:b/>
                <w:bCs/>
                <w:sz w:val="28"/>
                <w:szCs w:val="28"/>
              </w:rPr>
            </w:pPr>
            <w:r w:rsidRPr="00777DB2">
              <w:rPr>
                <w:b/>
                <w:bCs/>
                <w:sz w:val="28"/>
                <w:szCs w:val="28"/>
              </w:rPr>
              <w:t>Tỉ lệ %</w:t>
            </w:r>
          </w:p>
        </w:tc>
      </w:tr>
      <w:tr w:rsidR="00777DB2" w:rsidRPr="00777DB2" w14:paraId="49894F47" w14:textId="77777777" w:rsidTr="00777DB2">
        <w:trPr>
          <w:trHeight w:val="657"/>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1DC1C46" w14:textId="77777777" w:rsidR="00777DB2" w:rsidRPr="00777DB2" w:rsidRDefault="00777DB2">
            <w:pPr>
              <w:rPr>
                <w:sz w:val="28"/>
                <w:szCs w:val="28"/>
              </w:rPr>
            </w:pPr>
            <w:r w:rsidRPr="00777DB2">
              <w:rPr>
                <w:sz w:val="28"/>
                <w:szCs w:val="28"/>
              </w:rPr>
              <w:t>9A</w:t>
            </w:r>
          </w:p>
        </w:tc>
        <w:tc>
          <w:tcPr>
            <w:tcW w:w="567" w:type="dxa"/>
            <w:tcBorders>
              <w:top w:val="nil"/>
              <w:left w:val="nil"/>
              <w:bottom w:val="single" w:sz="4" w:space="0" w:color="auto"/>
              <w:right w:val="single" w:sz="4" w:space="0" w:color="auto"/>
            </w:tcBorders>
            <w:shd w:val="clear" w:color="auto" w:fill="auto"/>
            <w:noWrap/>
            <w:vAlign w:val="center"/>
            <w:hideMark/>
          </w:tcPr>
          <w:p w14:paraId="74356B97" w14:textId="77777777" w:rsidR="00777DB2" w:rsidRPr="00777DB2" w:rsidRDefault="00777DB2">
            <w:pPr>
              <w:jc w:val="center"/>
              <w:rPr>
                <w:sz w:val="28"/>
                <w:szCs w:val="28"/>
              </w:rPr>
            </w:pPr>
            <w:r w:rsidRPr="00777DB2">
              <w:rPr>
                <w:sz w:val="28"/>
                <w:szCs w:val="28"/>
              </w:rPr>
              <w:t>36</w:t>
            </w:r>
          </w:p>
        </w:tc>
        <w:tc>
          <w:tcPr>
            <w:tcW w:w="341" w:type="dxa"/>
            <w:tcBorders>
              <w:top w:val="nil"/>
              <w:left w:val="nil"/>
              <w:bottom w:val="single" w:sz="4" w:space="0" w:color="auto"/>
              <w:right w:val="single" w:sz="4" w:space="0" w:color="auto"/>
            </w:tcBorders>
            <w:shd w:val="clear" w:color="000000" w:fill="FFFF00"/>
            <w:noWrap/>
            <w:vAlign w:val="bottom"/>
            <w:hideMark/>
          </w:tcPr>
          <w:p w14:paraId="406D689C" w14:textId="77777777" w:rsidR="00777DB2" w:rsidRPr="00777DB2" w:rsidRDefault="00777DB2">
            <w:pPr>
              <w:jc w:val="center"/>
              <w:rPr>
                <w:sz w:val="28"/>
                <w:szCs w:val="28"/>
              </w:rPr>
            </w:pPr>
            <w:r w:rsidRPr="00777DB2">
              <w:rPr>
                <w:sz w:val="28"/>
                <w:szCs w:val="28"/>
              </w:rPr>
              <w:t>36</w:t>
            </w:r>
          </w:p>
        </w:tc>
        <w:tc>
          <w:tcPr>
            <w:tcW w:w="708" w:type="dxa"/>
            <w:tcBorders>
              <w:top w:val="nil"/>
              <w:left w:val="nil"/>
              <w:bottom w:val="single" w:sz="4" w:space="0" w:color="auto"/>
              <w:right w:val="single" w:sz="4" w:space="0" w:color="auto"/>
            </w:tcBorders>
            <w:shd w:val="clear" w:color="000000" w:fill="FFFF00"/>
            <w:noWrap/>
            <w:vAlign w:val="bottom"/>
            <w:hideMark/>
          </w:tcPr>
          <w:p w14:paraId="4052F0AE" w14:textId="77777777" w:rsidR="00777DB2" w:rsidRPr="00777DB2" w:rsidRDefault="00777DB2">
            <w:pPr>
              <w:jc w:val="center"/>
              <w:rPr>
                <w:sz w:val="28"/>
                <w:szCs w:val="28"/>
              </w:rPr>
            </w:pPr>
            <w:r w:rsidRPr="00777DB2">
              <w:rPr>
                <w:sz w:val="28"/>
                <w:szCs w:val="28"/>
              </w:rPr>
              <w:t>100.0%</w:t>
            </w:r>
          </w:p>
        </w:tc>
        <w:tc>
          <w:tcPr>
            <w:tcW w:w="288" w:type="dxa"/>
            <w:tcBorders>
              <w:top w:val="nil"/>
              <w:left w:val="nil"/>
              <w:bottom w:val="single" w:sz="4" w:space="0" w:color="auto"/>
              <w:right w:val="single" w:sz="4" w:space="0" w:color="auto"/>
            </w:tcBorders>
            <w:shd w:val="clear" w:color="auto" w:fill="auto"/>
            <w:noWrap/>
            <w:vAlign w:val="bottom"/>
            <w:hideMark/>
          </w:tcPr>
          <w:p w14:paraId="48E80C0B" w14:textId="77777777" w:rsidR="00777DB2" w:rsidRPr="00777DB2" w:rsidRDefault="00777DB2">
            <w:pPr>
              <w:jc w:val="right"/>
              <w:rPr>
                <w:sz w:val="28"/>
                <w:szCs w:val="28"/>
              </w:rPr>
            </w:pPr>
            <w:r w:rsidRPr="00777DB2">
              <w:rPr>
                <w:sz w:val="28"/>
                <w:szCs w:val="28"/>
              </w:rPr>
              <w:t>7</w:t>
            </w:r>
          </w:p>
        </w:tc>
        <w:tc>
          <w:tcPr>
            <w:tcW w:w="708" w:type="dxa"/>
            <w:tcBorders>
              <w:top w:val="nil"/>
              <w:left w:val="nil"/>
              <w:bottom w:val="single" w:sz="4" w:space="0" w:color="auto"/>
              <w:right w:val="single" w:sz="4" w:space="0" w:color="auto"/>
            </w:tcBorders>
            <w:shd w:val="clear" w:color="000000" w:fill="FFFF00"/>
            <w:noWrap/>
            <w:vAlign w:val="bottom"/>
            <w:hideMark/>
          </w:tcPr>
          <w:p w14:paraId="0922CAC1" w14:textId="77777777" w:rsidR="00777DB2" w:rsidRPr="00777DB2" w:rsidRDefault="00777DB2">
            <w:pPr>
              <w:jc w:val="center"/>
              <w:rPr>
                <w:sz w:val="28"/>
                <w:szCs w:val="28"/>
              </w:rPr>
            </w:pPr>
            <w:r w:rsidRPr="00777DB2">
              <w:rPr>
                <w:sz w:val="28"/>
                <w:szCs w:val="28"/>
              </w:rPr>
              <w:t>19.4%</w:t>
            </w:r>
          </w:p>
        </w:tc>
        <w:tc>
          <w:tcPr>
            <w:tcW w:w="288" w:type="dxa"/>
            <w:tcBorders>
              <w:top w:val="nil"/>
              <w:left w:val="nil"/>
              <w:bottom w:val="single" w:sz="4" w:space="0" w:color="auto"/>
              <w:right w:val="single" w:sz="4" w:space="0" w:color="auto"/>
            </w:tcBorders>
            <w:shd w:val="clear" w:color="auto" w:fill="auto"/>
            <w:noWrap/>
            <w:vAlign w:val="bottom"/>
            <w:hideMark/>
          </w:tcPr>
          <w:p w14:paraId="16C90FE7" w14:textId="77777777" w:rsidR="00777DB2" w:rsidRPr="00777DB2" w:rsidRDefault="00777DB2">
            <w:pPr>
              <w:jc w:val="right"/>
              <w:rPr>
                <w:sz w:val="28"/>
                <w:szCs w:val="28"/>
              </w:rPr>
            </w:pPr>
            <w:r w:rsidRPr="00777DB2">
              <w:rPr>
                <w:sz w:val="28"/>
                <w:szCs w:val="28"/>
              </w:rPr>
              <w:t>13</w:t>
            </w:r>
          </w:p>
        </w:tc>
        <w:tc>
          <w:tcPr>
            <w:tcW w:w="708" w:type="dxa"/>
            <w:tcBorders>
              <w:top w:val="nil"/>
              <w:left w:val="nil"/>
              <w:bottom w:val="single" w:sz="4" w:space="0" w:color="auto"/>
              <w:right w:val="single" w:sz="4" w:space="0" w:color="auto"/>
            </w:tcBorders>
            <w:shd w:val="clear" w:color="000000" w:fill="FFFF00"/>
            <w:noWrap/>
            <w:vAlign w:val="bottom"/>
            <w:hideMark/>
          </w:tcPr>
          <w:p w14:paraId="3A73D6D4" w14:textId="77777777" w:rsidR="00777DB2" w:rsidRPr="00777DB2" w:rsidRDefault="00777DB2">
            <w:pPr>
              <w:jc w:val="center"/>
              <w:rPr>
                <w:sz w:val="28"/>
                <w:szCs w:val="28"/>
              </w:rPr>
            </w:pPr>
            <w:r w:rsidRPr="00777DB2">
              <w:rPr>
                <w:sz w:val="28"/>
                <w:szCs w:val="28"/>
              </w:rPr>
              <w:t>36.1%</w:t>
            </w:r>
          </w:p>
        </w:tc>
        <w:tc>
          <w:tcPr>
            <w:tcW w:w="288" w:type="dxa"/>
            <w:tcBorders>
              <w:top w:val="nil"/>
              <w:left w:val="nil"/>
              <w:bottom w:val="single" w:sz="4" w:space="0" w:color="auto"/>
              <w:right w:val="single" w:sz="4" w:space="0" w:color="auto"/>
            </w:tcBorders>
            <w:shd w:val="clear" w:color="auto" w:fill="auto"/>
            <w:noWrap/>
            <w:vAlign w:val="bottom"/>
            <w:hideMark/>
          </w:tcPr>
          <w:p w14:paraId="0905488E" w14:textId="77777777" w:rsidR="00777DB2" w:rsidRPr="00777DB2" w:rsidRDefault="00777DB2">
            <w:pPr>
              <w:jc w:val="right"/>
              <w:rPr>
                <w:sz w:val="28"/>
                <w:szCs w:val="28"/>
              </w:rPr>
            </w:pPr>
            <w:r w:rsidRPr="00777DB2">
              <w:rPr>
                <w:sz w:val="28"/>
                <w:szCs w:val="28"/>
              </w:rPr>
              <w:t>12</w:t>
            </w:r>
          </w:p>
        </w:tc>
        <w:tc>
          <w:tcPr>
            <w:tcW w:w="708" w:type="dxa"/>
            <w:tcBorders>
              <w:top w:val="nil"/>
              <w:left w:val="nil"/>
              <w:bottom w:val="single" w:sz="4" w:space="0" w:color="auto"/>
              <w:right w:val="single" w:sz="4" w:space="0" w:color="auto"/>
            </w:tcBorders>
            <w:shd w:val="clear" w:color="000000" w:fill="FFFF00"/>
            <w:noWrap/>
            <w:vAlign w:val="bottom"/>
            <w:hideMark/>
          </w:tcPr>
          <w:p w14:paraId="2ABD1248" w14:textId="77777777" w:rsidR="00777DB2" w:rsidRPr="00777DB2" w:rsidRDefault="00777DB2">
            <w:pPr>
              <w:jc w:val="center"/>
              <w:rPr>
                <w:sz w:val="28"/>
                <w:szCs w:val="28"/>
              </w:rPr>
            </w:pPr>
            <w:r w:rsidRPr="00777DB2">
              <w:rPr>
                <w:sz w:val="28"/>
                <w:szCs w:val="28"/>
              </w:rPr>
              <w:t>33.3%</w:t>
            </w:r>
          </w:p>
        </w:tc>
        <w:tc>
          <w:tcPr>
            <w:tcW w:w="288" w:type="dxa"/>
            <w:tcBorders>
              <w:top w:val="nil"/>
              <w:left w:val="nil"/>
              <w:bottom w:val="single" w:sz="4" w:space="0" w:color="auto"/>
              <w:right w:val="single" w:sz="4" w:space="0" w:color="auto"/>
            </w:tcBorders>
            <w:shd w:val="clear" w:color="auto" w:fill="auto"/>
            <w:noWrap/>
            <w:vAlign w:val="bottom"/>
            <w:hideMark/>
          </w:tcPr>
          <w:p w14:paraId="32730B74" w14:textId="77777777" w:rsidR="00777DB2" w:rsidRPr="00777DB2" w:rsidRDefault="00777DB2">
            <w:pPr>
              <w:jc w:val="right"/>
              <w:rPr>
                <w:sz w:val="28"/>
                <w:szCs w:val="28"/>
              </w:rPr>
            </w:pPr>
            <w:r w:rsidRPr="00777DB2">
              <w:rPr>
                <w:sz w:val="28"/>
                <w:szCs w:val="28"/>
              </w:rPr>
              <w:t>3</w:t>
            </w:r>
          </w:p>
        </w:tc>
        <w:tc>
          <w:tcPr>
            <w:tcW w:w="708" w:type="dxa"/>
            <w:tcBorders>
              <w:top w:val="nil"/>
              <w:left w:val="nil"/>
              <w:bottom w:val="single" w:sz="4" w:space="0" w:color="auto"/>
              <w:right w:val="single" w:sz="4" w:space="0" w:color="auto"/>
            </w:tcBorders>
            <w:shd w:val="clear" w:color="000000" w:fill="FFFF00"/>
            <w:noWrap/>
            <w:vAlign w:val="bottom"/>
            <w:hideMark/>
          </w:tcPr>
          <w:p w14:paraId="028B3CEF" w14:textId="77777777" w:rsidR="00777DB2" w:rsidRPr="00777DB2" w:rsidRDefault="00777DB2">
            <w:pPr>
              <w:jc w:val="center"/>
              <w:rPr>
                <w:sz w:val="28"/>
                <w:szCs w:val="28"/>
              </w:rPr>
            </w:pPr>
            <w:r w:rsidRPr="00777DB2">
              <w:rPr>
                <w:sz w:val="28"/>
                <w:szCs w:val="28"/>
              </w:rPr>
              <w:t>8.3%</w:t>
            </w:r>
          </w:p>
        </w:tc>
        <w:tc>
          <w:tcPr>
            <w:tcW w:w="288" w:type="dxa"/>
            <w:tcBorders>
              <w:top w:val="nil"/>
              <w:left w:val="nil"/>
              <w:bottom w:val="single" w:sz="4" w:space="0" w:color="auto"/>
              <w:right w:val="single" w:sz="4" w:space="0" w:color="auto"/>
            </w:tcBorders>
            <w:shd w:val="clear" w:color="auto" w:fill="auto"/>
            <w:noWrap/>
            <w:vAlign w:val="bottom"/>
            <w:hideMark/>
          </w:tcPr>
          <w:p w14:paraId="32AD3D7E" w14:textId="77777777" w:rsidR="00777DB2" w:rsidRPr="00777DB2" w:rsidRDefault="00777DB2">
            <w:pPr>
              <w:jc w:val="right"/>
              <w:rPr>
                <w:sz w:val="28"/>
                <w:szCs w:val="28"/>
              </w:rPr>
            </w:pPr>
            <w:r w:rsidRPr="00777DB2">
              <w:rPr>
                <w:sz w:val="28"/>
                <w:szCs w:val="28"/>
              </w:rPr>
              <w:t>1</w:t>
            </w:r>
          </w:p>
        </w:tc>
        <w:tc>
          <w:tcPr>
            <w:tcW w:w="708" w:type="dxa"/>
            <w:tcBorders>
              <w:top w:val="nil"/>
              <w:left w:val="nil"/>
              <w:bottom w:val="single" w:sz="4" w:space="0" w:color="auto"/>
              <w:right w:val="single" w:sz="4" w:space="0" w:color="auto"/>
            </w:tcBorders>
            <w:shd w:val="clear" w:color="000000" w:fill="FFFF00"/>
            <w:noWrap/>
            <w:vAlign w:val="bottom"/>
            <w:hideMark/>
          </w:tcPr>
          <w:p w14:paraId="3B1CEC1C" w14:textId="77777777" w:rsidR="00777DB2" w:rsidRPr="00777DB2" w:rsidRDefault="00777DB2">
            <w:pPr>
              <w:jc w:val="center"/>
              <w:rPr>
                <w:sz w:val="28"/>
                <w:szCs w:val="28"/>
              </w:rPr>
            </w:pPr>
            <w:r w:rsidRPr="00777DB2">
              <w:rPr>
                <w:sz w:val="28"/>
                <w:szCs w:val="28"/>
              </w:rPr>
              <w:t>2.8%</w:t>
            </w:r>
          </w:p>
        </w:tc>
        <w:tc>
          <w:tcPr>
            <w:tcW w:w="288" w:type="dxa"/>
            <w:tcBorders>
              <w:top w:val="nil"/>
              <w:left w:val="nil"/>
              <w:bottom w:val="single" w:sz="4" w:space="0" w:color="auto"/>
              <w:right w:val="single" w:sz="4" w:space="0" w:color="auto"/>
            </w:tcBorders>
            <w:shd w:val="clear" w:color="auto" w:fill="auto"/>
            <w:noWrap/>
            <w:vAlign w:val="bottom"/>
            <w:hideMark/>
          </w:tcPr>
          <w:p w14:paraId="5F9AB6C7" w14:textId="77777777" w:rsidR="00777DB2" w:rsidRPr="00777DB2" w:rsidRDefault="00777DB2">
            <w:pPr>
              <w:rPr>
                <w:sz w:val="28"/>
                <w:szCs w:val="28"/>
              </w:rPr>
            </w:pPr>
            <w:r w:rsidRPr="00777DB2">
              <w:rPr>
                <w:sz w:val="28"/>
                <w:szCs w:val="28"/>
              </w:rPr>
              <w:t> </w:t>
            </w:r>
          </w:p>
        </w:tc>
        <w:tc>
          <w:tcPr>
            <w:tcW w:w="713" w:type="dxa"/>
            <w:tcBorders>
              <w:top w:val="nil"/>
              <w:left w:val="nil"/>
              <w:bottom w:val="single" w:sz="4" w:space="0" w:color="auto"/>
              <w:right w:val="single" w:sz="4" w:space="0" w:color="auto"/>
            </w:tcBorders>
            <w:shd w:val="clear" w:color="000000" w:fill="FFFF00"/>
            <w:noWrap/>
            <w:vAlign w:val="bottom"/>
            <w:hideMark/>
          </w:tcPr>
          <w:p w14:paraId="4D62CA82"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61FFAB60" w14:textId="77777777" w:rsidR="00777DB2" w:rsidRPr="00777DB2" w:rsidRDefault="00777DB2">
            <w:pPr>
              <w:jc w:val="right"/>
              <w:rPr>
                <w:sz w:val="28"/>
                <w:szCs w:val="28"/>
              </w:rPr>
            </w:pPr>
            <w:r w:rsidRPr="00777DB2">
              <w:rPr>
                <w:sz w:val="28"/>
                <w:szCs w:val="28"/>
              </w:rPr>
              <w:t>32</w:t>
            </w:r>
          </w:p>
        </w:tc>
        <w:tc>
          <w:tcPr>
            <w:tcW w:w="713" w:type="dxa"/>
            <w:tcBorders>
              <w:top w:val="nil"/>
              <w:left w:val="nil"/>
              <w:bottom w:val="single" w:sz="4" w:space="0" w:color="auto"/>
              <w:right w:val="single" w:sz="4" w:space="0" w:color="auto"/>
            </w:tcBorders>
            <w:shd w:val="clear" w:color="000000" w:fill="FFFF00"/>
            <w:noWrap/>
            <w:vAlign w:val="bottom"/>
            <w:hideMark/>
          </w:tcPr>
          <w:p w14:paraId="285E6D06" w14:textId="77777777" w:rsidR="00777DB2" w:rsidRPr="00777DB2" w:rsidRDefault="00777DB2">
            <w:pPr>
              <w:jc w:val="center"/>
              <w:rPr>
                <w:sz w:val="28"/>
                <w:szCs w:val="28"/>
              </w:rPr>
            </w:pPr>
            <w:r w:rsidRPr="00777DB2">
              <w:rPr>
                <w:sz w:val="28"/>
                <w:szCs w:val="28"/>
              </w:rPr>
              <w:t>88.9%</w:t>
            </w:r>
          </w:p>
        </w:tc>
      </w:tr>
      <w:tr w:rsidR="00777DB2" w:rsidRPr="00777DB2" w14:paraId="5C1AF73E" w14:textId="77777777" w:rsidTr="00777DB2">
        <w:trPr>
          <w:trHeight w:val="657"/>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3B3374D" w14:textId="77777777" w:rsidR="00777DB2" w:rsidRPr="00777DB2" w:rsidRDefault="00777DB2">
            <w:pPr>
              <w:rPr>
                <w:sz w:val="28"/>
                <w:szCs w:val="28"/>
              </w:rPr>
            </w:pPr>
            <w:r w:rsidRPr="00777DB2">
              <w:rPr>
                <w:sz w:val="28"/>
                <w:szCs w:val="28"/>
              </w:rPr>
              <w:t>9B</w:t>
            </w:r>
          </w:p>
        </w:tc>
        <w:tc>
          <w:tcPr>
            <w:tcW w:w="567" w:type="dxa"/>
            <w:tcBorders>
              <w:top w:val="nil"/>
              <w:left w:val="nil"/>
              <w:bottom w:val="single" w:sz="4" w:space="0" w:color="auto"/>
              <w:right w:val="single" w:sz="4" w:space="0" w:color="auto"/>
            </w:tcBorders>
            <w:shd w:val="clear" w:color="auto" w:fill="auto"/>
            <w:noWrap/>
            <w:vAlign w:val="center"/>
            <w:hideMark/>
          </w:tcPr>
          <w:p w14:paraId="7D5D5D03" w14:textId="77777777" w:rsidR="00777DB2" w:rsidRPr="00777DB2" w:rsidRDefault="00777DB2">
            <w:pPr>
              <w:jc w:val="center"/>
              <w:rPr>
                <w:sz w:val="28"/>
                <w:szCs w:val="28"/>
              </w:rPr>
            </w:pPr>
            <w:r w:rsidRPr="00777DB2">
              <w:rPr>
                <w:sz w:val="28"/>
                <w:szCs w:val="28"/>
              </w:rPr>
              <w:t>35</w:t>
            </w:r>
          </w:p>
        </w:tc>
        <w:tc>
          <w:tcPr>
            <w:tcW w:w="341" w:type="dxa"/>
            <w:tcBorders>
              <w:top w:val="nil"/>
              <w:left w:val="nil"/>
              <w:bottom w:val="single" w:sz="4" w:space="0" w:color="auto"/>
              <w:right w:val="single" w:sz="4" w:space="0" w:color="auto"/>
            </w:tcBorders>
            <w:shd w:val="clear" w:color="000000" w:fill="FFFF00"/>
            <w:noWrap/>
            <w:vAlign w:val="bottom"/>
            <w:hideMark/>
          </w:tcPr>
          <w:p w14:paraId="01C62658" w14:textId="77777777" w:rsidR="00777DB2" w:rsidRPr="00777DB2" w:rsidRDefault="00777DB2">
            <w:pPr>
              <w:jc w:val="center"/>
              <w:rPr>
                <w:sz w:val="28"/>
                <w:szCs w:val="28"/>
              </w:rPr>
            </w:pPr>
            <w:r w:rsidRPr="00777DB2">
              <w:rPr>
                <w:sz w:val="28"/>
                <w:szCs w:val="28"/>
              </w:rPr>
              <w:t>34</w:t>
            </w:r>
          </w:p>
        </w:tc>
        <w:tc>
          <w:tcPr>
            <w:tcW w:w="708" w:type="dxa"/>
            <w:tcBorders>
              <w:top w:val="nil"/>
              <w:left w:val="nil"/>
              <w:bottom w:val="single" w:sz="4" w:space="0" w:color="auto"/>
              <w:right w:val="single" w:sz="4" w:space="0" w:color="auto"/>
            </w:tcBorders>
            <w:shd w:val="clear" w:color="000000" w:fill="FFFF00"/>
            <w:noWrap/>
            <w:vAlign w:val="bottom"/>
            <w:hideMark/>
          </w:tcPr>
          <w:p w14:paraId="29B9A0F6" w14:textId="77777777" w:rsidR="00777DB2" w:rsidRPr="00777DB2" w:rsidRDefault="00777DB2">
            <w:pPr>
              <w:jc w:val="center"/>
              <w:rPr>
                <w:sz w:val="28"/>
                <w:szCs w:val="28"/>
              </w:rPr>
            </w:pPr>
            <w:r w:rsidRPr="00777DB2">
              <w:rPr>
                <w:sz w:val="28"/>
                <w:szCs w:val="28"/>
              </w:rPr>
              <w:t>97.1%</w:t>
            </w:r>
          </w:p>
        </w:tc>
        <w:tc>
          <w:tcPr>
            <w:tcW w:w="288" w:type="dxa"/>
            <w:tcBorders>
              <w:top w:val="nil"/>
              <w:left w:val="nil"/>
              <w:bottom w:val="single" w:sz="4" w:space="0" w:color="auto"/>
              <w:right w:val="single" w:sz="4" w:space="0" w:color="auto"/>
            </w:tcBorders>
            <w:shd w:val="clear" w:color="auto" w:fill="auto"/>
            <w:noWrap/>
            <w:vAlign w:val="bottom"/>
            <w:hideMark/>
          </w:tcPr>
          <w:p w14:paraId="5160D08A" w14:textId="77777777" w:rsidR="00777DB2" w:rsidRPr="00777DB2" w:rsidRDefault="00777DB2">
            <w:pPr>
              <w:jc w:val="right"/>
              <w:rPr>
                <w:sz w:val="28"/>
                <w:szCs w:val="28"/>
              </w:rPr>
            </w:pPr>
            <w:r w:rsidRPr="00777DB2">
              <w:rPr>
                <w:sz w:val="28"/>
                <w:szCs w:val="28"/>
              </w:rPr>
              <w:t>2</w:t>
            </w:r>
          </w:p>
        </w:tc>
        <w:tc>
          <w:tcPr>
            <w:tcW w:w="708" w:type="dxa"/>
            <w:tcBorders>
              <w:top w:val="nil"/>
              <w:left w:val="nil"/>
              <w:bottom w:val="single" w:sz="4" w:space="0" w:color="auto"/>
              <w:right w:val="single" w:sz="4" w:space="0" w:color="auto"/>
            </w:tcBorders>
            <w:shd w:val="clear" w:color="000000" w:fill="FFFF00"/>
            <w:noWrap/>
            <w:vAlign w:val="bottom"/>
            <w:hideMark/>
          </w:tcPr>
          <w:p w14:paraId="0A2D2071" w14:textId="77777777" w:rsidR="00777DB2" w:rsidRPr="00777DB2" w:rsidRDefault="00777DB2">
            <w:pPr>
              <w:jc w:val="center"/>
              <w:rPr>
                <w:sz w:val="28"/>
                <w:szCs w:val="28"/>
              </w:rPr>
            </w:pPr>
            <w:r w:rsidRPr="00777DB2">
              <w:rPr>
                <w:sz w:val="28"/>
                <w:szCs w:val="28"/>
              </w:rPr>
              <w:t>5.9%</w:t>
            </w:r>
          </w:p>
        </w:tc>
        <w:tc>
          <w:tcPr>
            <w:tcW w:w="288" w:type="dxa"/>
            <w:tcBorders>
              <w:top w:val="nil"/>
              <w:left w:val="nil"/>
              <w:bottom w:val="single" w:sz="4" w:space="0" w:color="auto"/>
              <w:right w:val="single" w:sz="4" w:space="0" w:color="auto"/>
            </w:tcBorders>
            <w:shd w:val="clear" w:color="auto" w:fill="auto"/>
            <w:noWrap/>
            <w:vAlign w:val="bottom"/>
            <w:hideMark/>
          </w:tcPr>
          <w:p w14:paraId="00424E85" w14:textId="77777777" w:rsidR="00777DB2" w:rsidRPr="00777DB2" w:rsidRDefault="00777DB2">
            <w:pPr>
              <w:jc w:val="right"/>
              <w:rPr>
                <w:sz w:val="28"/>
                <w:szCs w:val="28"/>
              </w:rPr>
            </w:pPr>
            <w:r w:rsidRPr="00777DB2">
              <w:rPr>
                <w:sz w:val="28"/>
                <w:szCs w:val="28"/>
              </w:rPr>
              <w:t>5</w:t>
            </w:r>
          </w:p>
        </w:tc>
        <w:tc>
          <w:tcPr>
            <w:tcW w:w="708" w:type="dxa"/>
            <w:tcBorders>
              <w:top w:val="nil"/>
              <w:left w:val="nil"/>
              <w:bottom w:val="single" w:sz="4" w:space="0" w:color="auto"/>
              <w:right w:val="single" w:sz="4" w:space="0" w:color="auto"/>
            </w:tcBorders>
            <w:shd w:val="clear" w:color="000000" w:fill="FFFF00"/>
            <w:noWrap/>
            <w:vAlign w:val="bottom"/>
            <w:hideMark/>
          </w:tcPr>
          <w:p w14:paraId="0ACAF207" w14:textId="77777777" w:rsidR="00777DB2" w:rsidRPr="00777DB2" w:rsidRDefault="00777DB2">
            <w:pPr>
              <w:jc w:val="center"/>
              <w:rPr>
                <w:sz w:val="28"/>
                <w:szCs w:val="28"/>
              </w:rPr>
            </w:pPr>
            <w:r w:rsidRPr="00777DB2">
              <w:rPr>
                <w:sz w:val="28"/>
                <w:szCs w:val="28"/>
              </w:rPr>
              <w:t>14.7%</w:t>
            </w:r>
          </w:p>
        </w:tc>
        <w:tc>
          <w:tcPr>
            <w:tcW w:w="288" w:type="dxa"/>
            <w:tcBorders>
              <w:top w:val="nil"/>
              <w:left w:val="nil"/>
              <w:bottom w:val="single" w:sz="4" w:space="0" w:color="auto"/>
              <w:right w:val="single" w:sz="4" w:space="0" w:color="auto"/>
            </w:tcBorders>
            <w:shd w:val="clear" w:color="auto" w:fill="auto"/>
            <w:noWrap/>
            <w:vAlign w:val="bottom"/>
            <w:hideMark/>
          </w:tcPr>
          <w:p w14:paraId="26B3A261" w14:textId="77777777" w:rsidR="00777DB2" w:rsidRPr="00777DB2" w:rsidRDefault="00777DB2">
            <w:pPr>
              <w:jc w:val="right"/>
              <w:rPr>
                <w:sz w:val="28"/>
                <w:szCs w:val="28"/>
              </w:rPr>
            </w:pPr>
            <w:r w:rsidRPr="00777DB2">
              <w:rPr>
                <w:sz w:val="28"/>
                <w:szCs w:val="28"/>
              </w:rPr>
              <w:t>10</w:t>
            </w:r>
          </w:p>
        </w:tc>
        <w:tc>
          <w:tcPr>
            <w:tcW w:w="708" w:type="dxa"/>
            <w:tcBorders>
              <w:top w:val="nil"/>
              <w:left w:val="nil"/>
              <w:bottom w:val="single" w:sz="4" w:space="0" w:color="auto"/>
              <w:right w:val="single" w:sz="4" w:space="0" w:color="auto"/>
            </w:tcBorders>
            <w:shd w:val="clear" w:color="000000" w:fill="FFFF00"/>
            <w:noWrap/>
            <w:vAlign w:val="bottom"/>
            <w:hideMark/>
          </w:tcPr>
          <w:p w14:paraId="54692F0E" w14:textId="77777777" w:rsidR="00777DB2" w:rsidRPr="00777DB2" w:rsidRDefault="00777DB2">
            <w:pPr>
              <w:jc w:val="center"/>
              <w:rPr>
                <w:sz w:val="28"/>
                <w:szCs w:val="28"/>
              </w:rPr>
            </w:pPr>
            <w:r w:rsidRPr="00777DB2">
              <w:rPr>
                <w:sz w:val="28"/>
                <w:szCs w:val="28"/>
              </w:rPr>
              <w:t>29.4%</w:t>
            </w:r>
          </w:p>
        </w:tc>
        <w:tc>
          <w:tcPr>
            <w:tcW w:w="288" w:type="dxa"/>
            <w:tcBorders>
              <w:top w:val="nil"/>
              <w:left w:val="nil"/>
              <w:bottom w:val="single" w:sz="4" w:space="0" w:color="auto"/>
              <w:right w:val="single" w:sz="4" w:space="0" w:color="auto"/>
            </w:tcBorders>
            <w:shd w:val="clear" w:color="auto" w:fill="auto"/>
            <w:noWrap/>
            <w:vAlign w:val="bottom"/>
            <w:hideMark/>
          </w:tcPr>
          <w:p w14:paraId="623F1625" w14:textId="77777777" w:rsidR="00777DB2" w:rsidRPr="00777DB2" w:rsidRDefault="00777DB2">
            <w:pPr>
              <w:jc w:val="right"/>
              <w:rPr>
                <w:sz w:val="28"/>
                <w:szCs w:val="28"/>
              </w:rPr>
            </w:pPr>
            <w:r w:rsidRPr="00777DB2">
              <w:rPr>
                <w:sz w:val="28"/>
                <w:szCs w:val="28"/>
              </w:rPr>
              <w:t>11</w:t>
            </w:r>
          </w:p>
        </w:tc>
        <w:tc>
          <w:tcPr>
            <w:tcW w:w="708" w:type="dxa"/>
            <w:tcBorders>
              <w:top w:val="nil"/>
              <w:left w:val="nil"/>
              <w:bottom w:val="single" w:sz="4" w:space="0" w:color="auto"/>
              <w:right w:val="single" w:sz="4" w:space="0" w:color="auto"/>
            </w:tcBorders>
            <w:shd w:val="clear" w:color="000000" w:fill="FFFF00"/>
            <w:noWrap/>
            <w:vAlign w:val="bottom"/>
            <w:hideMark/>
          </w:tcPr>
          <w:p w14:paraId="29417ABC" w14:textId="77777777" w:rsidR="00777DB2" w:rsidRPr="00777DB2" w:rsidRDefault="00777DB2">
            <w:pPr>
              <w:jc w:val="center"/>
              <w:rPr>
                <w:sz w:val="28"/>
                <w:szCs w:val="28"/>
              </w:rPr>
            </w:pPr>
            <w:r w:rsidRPr="00777DB2">
              <w:rPr>
                <w:sz w:val="28"/>
                <w:szCs w:val="28"/>
              </w:rPr>
              <w:t>32.4%</w:t>
            </w:r>
          </w:p>
        </w:tc>
        <w:tc>
          <w:tcPr>
            <w:tcW w:w="288" w:type="dxa"/>
            <w:tcBorders>
              <w:top w:val="nil"/>
              <w:left w:val="nil"/>
              <w:bottom w:val="single" w:sz="4" w:space="0" w:color="auto"/>
              <w:right w:val="single" w:sz="4" w:space="0" w:color="auto"/>
            </w:tcBorders>
            <w:shd w:val="clear" w:color="auto" w:fill="auto"/>
            <w:noWrap/>
            <w:vAlign w:val="bottom"/>
            <w:hideMark/>
          </w:tcPr>
          <w:p w14:paraId="500E4A59" w14:textId="77777777" w:rsidR="00777DB2" w:rsidRPr="00777DB2" w:rsidRDefault="00777DB2">
            <w:pPr>
              <w:jc w:val="right"/>
              <w:rPr>
                <w:sz w:val="28"/>
                <w:szCs w:val="28"/>
              </w:rPr>
            </w:pPr>
            <w:r w:rsidRPr="00777DB2">
              <w:rPr>
                <w:sz w:val="28"/>
                <w:szCs w:val="28"/>
              </w:rPr>
              <w:t>6</w:t>
            </w:r>
          </w:p>
        </w:tc>
        <w:tc>
          <w:tcPr>
            <w:tcW w:w="708" w:type="dxa"/>
            <w:tcBorders>
              <w:top w:val="nil"/>
              <w:left w:val="nil"/>
              <w:bottom w:val="single" w:sz="4" w:space="0" w:color="auto"/>
              <w:right w:val="single" w:sz="4" w:space="0" w:color="auto"/>
            </w:tcBorders>
            <w:shd w:val="clear" w:color="000000" w:fill="FFFF00"/>
            <w:noWrap/>
            <w:vAlign w:val="bottom"/>
            <w:hideMark/>
          </w:tcPr>
          <w:p w14:paraId="4F47202F" w14:textId="77777777" w:rsidR="00777DB2" w:rsidRPr="00777DB2" w:rsidRDefault="00777DB2">
            <w:pPr>
              <w:jc w:val="center"/>
              <w:rPr>
                <w:sz w:val="28"/>
                <w:szCs w:val="28"/>
              </w:rPr>
            </w:pPr>
            <w:r w:rsidRPr="00777DB2">
              <w:rPr>
                <w:sz w:val="28"/>
                <w:szCs w:val="28"/>
              </w:rPr>
              <w:t>17.6%</w:t>
            </w:r>
          </w:p>
        </w:tc>
        <w:tc>
          <w:tcPr>
            <w:tcW w:w="288" w:type="dxa"/>
            <w:tcBorders>
              <w:top w:val="nil"/>
              <w:left w:val="nil"/>
              <w:bottom w:val="single" w:sz="4" w:space="0" w:color="auto"/>
              <w:right w:val="single" w:sz="4" w:space="0" w:color="auto"/>
            </w:tcBorders>
            <w:shd w:val="clear" w:color="auto" w:fill="auto"/>
            <w:noWrap/>
            <w:vAlign w:val="bottom"/>
            <w:hideMark/>
          </w:tcPr>
          <w:p w14:paraId="76AA7B78" w14:textId="77777777" w:rsidR="00777DB2" w:rsidRPr="00777DB2" w:rsidRDefault="00777DB2">
            <w:pPr>
              <w:rPr>
                <w:sz w:val="28"/>
                <w:szCs w:val="28"/>
              </w:rPr>
            </w:pPr>
            <w:r w:rsidRPr="00777DB2">
              <w:rPr>
                <w:sz w:val="28"/>
                <w:szCs w:val="28"/>
              </w:rPr>
              <w:t> </w:t>
            </w:r>
          </w:p>
        </w:tc>
        <w:tc>
          <w:tcPr>
            <w:tcW w:w="713" w:type="dxa"/>
            <w:tcBorders>
              <w:top w:val="nil"/>
              <w:left w:val="nil"/>
              <w:bottom w:val="single" w:sz="4" w:space="0" w:color="auto"/>
              <w:right w:val="single" w:sz="4" w:space="0" w:color="auto"/>
            </w:tcBorders>
            <w:shd w:val="clear" w:color="000000" w:fill="FFFF00"/>
            <w:noWrap/>
            <w:vAlign w:val="bottom"/>
            <w:hideMark/>
          </w:tcPr>
          <w:p w14:paraId="054FA6FB"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5BC58C60" w14:textId="77777777" w:rsidR="00777DB2" w:rsidRPr="00777DB2" w:rsidRDefault="00777DB2">
            <w:pPr>
              <w:jc w:val="right"/>
              <w:rPr>
                <w:sz w:val="28"/>
                <w:szCs w:val="28"/>
              </w:rPr>
            </w:pPr>
            <w:r w:rsidRPr="00777DB2">
              <w:rPr>
                <w:sz w:val="28"/>
                <w:szCs w:val="28"/>
              </w:rPr>
              <w:t>17</w:t>
            </w:r>
          </w:p>
        </w:tc>
        <w:tc>
          <w:tcPr>
            <w:tcW w:w="713" w:type="dxa"/>
            <w:tcBorders>
              <w:top w:val="nil"/>
              <w:left w:val="nil"/>
              <w:bottom w:val="single" w:sz="4" w:space="0" w:color="auto"/>
              <w:right w:val="single" w:sz="4" w:space="0" w:color="auto"/>
            </w:tcBorders>
            <w:shd w:val="clear" w:color="000000" w:fill="FFFF00"/>
            <w:noWrap/>
            <w:vAlign w:val="bottom"/>
            <w:hideMark/>
          </w:tcPr>
          <w:p w14:paraId="44A72A9F" w14:textId="77777777" w:rsidR="00777DB2" w:rsidRPr="00777DB2" w:rsidRDefault="00777DB2">
            <w:pPr>
              <w:jc w:val="center"/>
              <w:rPr>
                <w:sz w:val="28"/>
                <w:szCs w:val="28"/>
              </w:rPr>
            </w:pPr>
            <w:r w:rsidRPr="00777DB2">
              <w:rPr>
                <w:sz w:val="28"/>
                <w:szCs w:val="28"/>
              </w:rPr>
              <w:t>50.0%</w:t>
            </w:r>
          </w:p>
        </w:tc>
      </w:tr>
      <w:tr w:rsidR="00777DB2" w:rsidRPr="00777DB2" w14:paraId="0C341216" w14:textId="77777777" w:rsidTr="00777DB2">
        <w:trPr>
          <w:trHeight w:val="657"/>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18BEB6E" w14:textId="77777777" w:rsidR="00777DB2" w:rsidRPr="00777DB2" w:rsidRDefault="00777DB2">
            <w:pPr>
              <w:rPr>
                <w:sz w:val="28"/>
                <w:szCs w:val="28"/>
              </w:rPr>
            </w:pPr>
            <w:r w:rsidRPr="00777DB2">
              <w:rPr>
                <w:sz w:val="28"/>
                <w:szCs w:val="28"/>
              </w:rPr>
              <w:t>9C</w:t>
            </w:r>
          </w:p>
        </w:tc>
        <w:tc>
          <w:tcPr>
            <w:tcW w:w="567" w:type="dxa"/>
            <w:tcBorders>
              <w:top w:val="nil"/>
              <w:left w:val="nil"/>
              <w:bottom w:val="single" w:sz="4" w:space="0" w:color="auto"/>
              <w:right w:val="single" w:sz="4" w:space="0" w:color="auto"/>
            </w:tcBorders>
            <w:shd w:val="clear" w:color="auto" w:fill="auto"/>
            <w:noWrap/>
            <w:vAlign w:val="center"/>
            <w:hideMark/>
          </w:tcPr>
          <w:p w14:paraId="3FD38FA3" w14:textId="77777777" w:rsidR="00777DB2" w:rsidRPr="00777DB2" w:rsidRDefault="00777DB2">
            <w:pPr>
              <w:jc w:val="center"/>
              <w:rPr>
                <w:sz w:val="28"/>
                <w:szCs w:val="28"/>
              </w:rPr>
            </w:pPr>
            <w:r w:rsidRPr="00777DB2">
              <w:rPr>
                <w:sz w:val="28"/>
                <w:szCs w:val="28"/>
              </w:rPr>
              <w:t>33</w:t>
            </w:r>
          </w:p>
        </w:tc>
        <w:tc>
          <w:tcPr>
            <w:tcW w:w="341" w:type="dxa"/>
            <w:tcBorders>
              <w:top w:val="nil"/>
              <w:left w:val="nil"/>
              <w:bottom w:val="single" w:sz="4" w:space="0" w:color="auto"/>
              <w:right w:val="single" w:sz="4" w:space="0" w:color="auto"/>
            </w:tcBorders>
            <w:shd w:val="clear" w:color="000000" w:fill="FFFF00"/>
            <w:noWrap/>
            <w:vAlign w:val="bottom"/>
            <w:hideMark/>
          </w:tcPr>
          <w:p w14:paraId="323A2E4B" w14:textId="77777777" w:rsidR="00777DB2" w:rsidRPr="00777DB2" w:rsidRDefault="00777DB2">
            <w:pPr>
              <w:jc w:val="center"/>
              <w:rPr>
                <w:sz w:val="28"/>
                <w:szCs w:val="28"/>
              </w:rPr>
            </w:pPr>
            <w:r w:rsidRPr="00777DB2">
              <w:rPr>
                <w:sz w:val="28"/>
                <w:szCs w:val="28"/>
              </w:rPr>
              <w:t>32</w:t>
            </w:r>
          </w:p>
        </w:tc>
        <w:tc>
          <w:tcPr>
            <w:tcW w:w="708" w:type="dxa"/>
            <w:tcBorders>
              <w:top w:val="nil"/>
              <w:left w:val="nil"/>
              <w:bottom w:val="single" w:sz="4" w:space="0" w:color="auto"/>
              <w:right w:val="single" w:sz="4" w:space="0" w:color="auto"/>
            </w:tcBorders>
            <w:shd w:val="clear" w:color="000000" w:fill="FFFF00"/>
            <w:noWrap/>
            <w:vAlign w:val="bottom"/>
            <w:hideMark/>
          </w:tcPr>
          <w:p w14:paraId="7D0EB10F" w14:textId="77777777" w:rsidR="00777DB2" w:rsidRPr="00777DB2" w:rsidRDefault="00777DB2">
            <w:pPr>
              <w:jc w:val="center"/>
              <w:rPr>
                <w:sz w:val="28"/>
                <w:szCs w:val="28"/>
              </w:rPr>
            </w:pPr>
            <w:r w:rsidRPr="00777DB2">
              <w:rPr>
                <w:sz w:val="28"/>
                <w:szCs w:val="28"/>
              </w:rPr>
              <w:t>97.0%</w:t>
            </w:r>
          </w:p>
        </w:tc>
        <w:tc>
          <w:tcPr>
            <w:tcW w:w="288" w:type="dxa"/>
            <w:tcBorders>
              <w:top w:val="nil"/>
              <w:left w:val="nil"/>
              <w:bottom w:val="single" w:sz="4" w:space="0" w:color="auto"/>
              <w:right w:val="single" w:sz="4" w:space="0" w:color="auto"/>
            </w:tcBorders>
            <w:shd w:val="clear" w:color="auto" w:fill="auto"/>
            <w:noWrap/>
            <w:vAlign w:val="bottom"/>
            <w:hideMark/>
          </w:tcPr>
          <w:p w14:paraId="37AB8708" w14:textId="77777777" w:rsidR="00777DB2" w:rsidRPr="00777DB2" w:rsidRDefault="00777DB2">
            <w:pPr>
              <w:jc w:val="right"/>
              <w:rPr>
                <w:sz w:val="28"/>
                <w:szCs w:val="28"/>
              </w:rPr>
            </w:pPr>
            <w:r w:rsidRPr="00777DB2">
              <w:rPr>
                <w:sz w:val="28"/>
                <w:szCs w:val="28"/>
              </w:rPr>
              <w:t>0</w:t>
            </w:r>
          </w:p>
        </w:tc>
        <w:tc>
          <w:tcPr>
            <w:tcW w:w="708" w:type="dxa"/>
            <w:tcBorders>
              <w:top w:val="nil"/>
              <w:left w:val="nil"/>
              <w:bottom w:val="single" w:sz="4" w:space="0" w:color="auto"/>
              <w:right w:val="single" w:sz="4" w:space="0" w:color="auto"/>
            </w:tcBorders>
            <w:shd w:val="clear" w:color="000000" w:fill="FFFF00"/>
            <w:noWrap/>
            <w:vAlign w:val="bottom"/>
            <w:hideMark/>
          </w:tcPr>
          <w:p w14:paraId="4A681E0A"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17554133" w14:textId="77777777" w:rsidR="00777DB2" w:rsidRPr="00777DB2" w:rsidRDefault="00777DB2">
            <w:pPr>
              <w:jc w:val="right"/>
              <w:rPr>
                <w:sz w:val="28"/>
                <w:szCs w:val="28"/>
              </w:rPr>
            </w:pPr>
            <w:r w:rsidRPr="00777DB2">
              <w:rPr>
                <w:sz w:val="28"/>
                <w:szCs w:val="28"/>
              </w:rPr>
              <w:t>2</w:t>
            </w:r>
          </w:p>
        </w:tc>
        <w:tc>
          <w:tcPr>
            <w:tcW w:w="708" w:type="dxa"/>
            <w:tcBorders>
              <w:top w:val="nil"/>
              <w:left w:val="nil"/>
              <w:bottom w:val="single" w:sz="4" w:space="0" w:color="auto"/>
              <w:right w:val="single" w:sz="4" w:space="0" w:color="auto"/>
            </w:tcBorders>
            <w:shd w:val="clear" w:color="000000" w:fill="FFFF00"/>
            <w:noWrap/>
            <w:vAlign w:val="bottom"/>
            <w:hideMark/>
          </w:tcPr>
          <w:p w14:paraId="3CB2F3A8" w14:textId="77777777" w:rsidR="00777DB2" w:rsidRPr="00777DB2" w:rsidRDefault="00777DB2">
            <w:pPr>
              <w:jc w:val="center"/>
              <w:rPr>
                <w:sz w:val="28"/>
                <w:szCs w:val="28"/>
              </w:rPr>
            </w:pPr>
            <w:r w:rsidRPr="00777DB2">
              <w:rPr>
                <w:sz w:val="28"/>
                <w:szCs w:val="28"/>
              </w:rPr>
              <w:t>6.3%</w:t>
            </w:r>
          </w:p>
        </w:tc>
        <w:tc>
          <w:tcPr>
            <w:tcW w:w="288" w:type="dxa"/>
            <w:tcBorders>
              <w:top w:val="nil"/>
              <w:left w:val="nil"/>
              <w:bottom w:val="single" w:sz="4" w:space="0" w:color="auto"/>
              <w:right w:val="single" w:sz="4" w:space="0" w:color="auto"/>
            </w:tcBorders>
            <w:shd w:val="clear" w:color="auto" w:fill="auto"/>
            <w:noWrap/>
            <w:vAlign w:val="bottom"/>
            <w:hideMark/>
          </w:tcPr>
          <w:p w14:paraId="383A3B5D" w14:textId="77777777" w:rsidR="00777DB2" w:rsidRPr="00777DB2" w:rsidRDefault="00777DB2">
            <w:pPr>
              <w:jc w:val="right"/>
              <w:rPr>
                <w:sz w:val="28"/>
                <w:szCs w:val="28"/>
              </w:rPr>
            </w:pPr>
            <w:r w:rsidRPr="00777DB2">
              <w:rPr>
                <w:sz w:val="28"/>
                <w:szCs w:val="28"/>
              </w:rPr>
              <w:t>5</w:t>
            </w:r>
          </w:p>
        </w:tc>
        <w:tc>
          <w:tcPr>
            <w:tcW w:w="708" w:type="dxa"/>
            <w:tcBorders>
              <w:top w:val="nil"/>
              <w:left w:val="nil"/>
              <w:bottom w:val="single" w:sz="4" w:space="0" w:color="auto"/>
              <w:right w:val="single" w:sz="4" w:space="0" w:color="auto"/>
            </w:tcBorders>
            <w:shd w:val="clear" w:color="000000" w:fill="FFFF00"/>
            <w:noWrap/>
            <w:vAlign w:val="bottom"/>
            <w:hideMark/>
          </w:tcPr>
          <w:p w14:paraId="2D0435A1" w14:textId="77777777" w:rsidR="00777DB2" w:rsidRPr="00777DB2" w:rsidRDefault="00777DB2">
            <w:pPr>
              <w:jc w:val="center"/>
              <w:rPr>
                <w:sz w:val="28"/>
                <w:szCs w:val="28"/>
              </w:rPr>
            </w:pPr>
            <w:r w:rsidRPr="00777DB2">
              <w:rPr>
                <w:sz w:val="28"/>
                <w:szCs w:val="28"/>
              </w:rPr>
              <w:t>15.6%</w:t>
            </w:r>
          </w:p>
        </w:tc>
        <w:tc>
          <w:tcPr>
            <w:tcW w:w="288" w:type="dxa"/>
            <w:tcBorders>
              <w:top w:val="nil"/>
              <w:left w:val="nil"/>
              <w:bottom w:val="single" w:sz="4" w:space="0" w:color="auto"/>
              <w:right w:val="single" w:sz="4" w:space="0" w:color="auto"/>
            </w:tcBorders>
            <w:shd w:val="clear" w:color="auto" w:fill="auto"/>
            <w:noWrap/>
            <w:vAlign w:val="bottom"/>
            <w:hideMark/>
          </w:tcPr>
          <w:p w14:paraId="158A28F9" w14:textId="77777777" w:rsidR="00777DB2" w:rsidRPr="00777DB2" w:rsidRDefault="00777DB2">
            <w:pPr>
              <w:jc w:val="right"/>
              <w:rPr>
                <w:sz w:val="28"/>
                <w:szCs w:val="28"/>
              </w:rPr>
            </w:pPr>
            <w:r w:rsidRPr="00777DB2">
              <w:rPr>
                <w:sz w:val="28"/>
                <w:szCs w:val="28"/>
              </w:rPr>
              <w:t>14</w:t>
            </w:r>
          </w:p>
        </w:tc>
        <w:tc>
          <w:tcPr>
            <w:tcW w:w="708" w:type="dxa"/>
            <w:tcBorders>
              <w:top w:val="nil"/>
              <w:left w:val="nil"/>
              <w:bottom w:val="single" w:sz="4" w:space="0" w:color="auto"/>
              <w:right w:val="single" w:sz="4" w:space="0" w:color="auto"/>
            </w:tcBorders>
            <w:shd w:val="clear" w:color="000000" w:fill="FFFF00"/>
            <w:noWrap/>
            <w:vAlign w:val="bottom"/>
            <w:hideMark/>
          </w:tcPr>
          <w:p w14:paraId="705296DF" w14:textId="77777777" w:rsidR="00777DB2" w:rsidRPr="00777DB2" w:rsidRDefault="00777DB2">
            <w:pPr>
              <w:jc w:val="center"/>
              <w:rPr>
                <w:sz w:val="28"/>
                <w:szCs w:val="28"/>
              </w:rPr>
            </w:pPr>
            <w:r w:rsidRPr="00777DB2">
              <w:rPr>
                <w:sz w:val="28"/>
                <w:szCs w:val="28"/>
              </w:rPr>
              <w:t>43.8%</w:t>
            </w:r>
          </w:p>
        </w:tc>
        <w:tc>
          <w:tcPr>
            <w:tcW w:w="288" w:type="dxa"/>
            <w:tcBorders>
              <w:top w:val="nil"/>
              <w:left w:val="nil"/>
              <w:bottom w:val="single" w:sz="4" w:space="0" w:color="auto"/>
              <w:right w:val="single" w:sz="4" w:space="0" w:color="auto"/>
            </w:tcBorders>
            <w:shd w:val="clear" w:color="auto" w:fill="auto"/>
            <w:noWrap/>
            <w:vAlign w:val="bottom"/>
            <w:hideMark/>
          </w:tcPr>
          <w:p w14:paraId="2B72CE9E" w14:textId="77777777" w:rsidR="00777DB2" w:rsidRPr="00777DB2" w:rsidRDefault="00777DB2">
            <w:pPr>
              <w:jc w:val="right"/>
              <w:rPr>
                <w:sz w:val="28"/>
                <w:szCs w:val="28"/>
              </w:rPr>
            </w:pPr>
            <w:r w:rsidRPr="00777DB2">
              <w:rPr>
                <w:sz w:val="28"/>
                <w:szCs w:val="28"/>
              </w:rPr>
              <w:t>11</w:t>
            </w:r>
          </w:p>
        </w:tc>
        <w:tc>
          <w:tcPr>
            <w:tcW w:w="708" w:type="dxa"/>
            <w:tcBorders>
              <w:top w:val="nil"/>
              <w:left w:val="nil"/>
              <w:bottom w:val="single" w:sz="4" w:space="0" w:color="auto"/>
              <w:right w:val="single" w:sz="4" w:space="0" w:color="auto"/>
            </w:tcBorders>
            <w:shd w:val="clear" w:color="000000" w:fill="FFFF00"/>
            <w:noWrap/>
            <w:vAlign w:val="bottom"/>
            <w:hideMark/>
          </w:tcPr>
          <w:p w14:paraId="6E6D428F" w14:textId="77777777" w:rsidR="00777DB2" w:rsidRPr="00777DB2" w:rsidRDefault="00777DB2">
            <w:pPr>
              <w:jc w:val="center"/>
              <w:rPr>
                <w:sz w:val="28"/>
                <w:szCs w:val="28"/>
              </w:rPr>
            </w:pPr>
            <w:r w:rsidRPr="00777DB2">
              <w:rPr>
                <w:sz w:val="28"/>
                <w:szCs w:val="28"/>
              </w:rPr>
              <w:t>34.4%</w:t>
            </w:r>
          </w:p>
        </w:tc>
        <w:tc>
          <w:tcPr>
            <w:tcW w:w="288" w:type="dxa"/>
            <w:tcBorders>
              <w:top w:val="nil"/>
              <w:left w:val="nil"/>
              <w:bottom w:val="single" w:sz="4" w:space="0" w:color="auto"/>
              <w:right w:val="single" w:sz="4" w:space="0" w:color="auto"/>
            </w:tcBorders>
            <w:shd w:val="clear" w:color="auto" w:fill="auto"/>
            <w:noWrap/>
            <w:vAlign w:val="bottom"/>
            <w:hideMark/>
          </w:tcPr>
          <w:p w14:paraId="709F6CDF" w14:textId="77777777" w:rsidR="00777DB2" w:rsidRPr="00777DB2" w:rsidRDefault="00777DB2">
            <w:pPr>
              <w:rPr>
                <w:sz w:val="28"/>
                <w:szCs w:val="28"/>
              </w:rPr>
            </w:pPr>
            <w:r w:rsidRPr="00777DB2">
              <w:rPr>
                <w:sz w:val="28"/>
                <w:szCs w:val="28"/>
              </w:rPr>
              <w:t> </w:t>
            </w:r>
          </w:p>
        </w:tc>
        <w:tc>
          <w:tcPr>
            <w:tcW w:w="713" w:type="dxa"/>
            <w:tcBorders>
              <w:top w:val="nil"/>
              <w:left w:val="nil"/>
              <w:bottom w:val="single" w:sz="4" w:space="0" w:color="auto"/>
              <w:right w:val="single" w:sz="4" w:space="0" w:color="auto"/>
            </w:tcBorders>
            <w:shd w:val="clear" w:color="000000" w:fill="FFFF00"/>
            <w:noWrap/>
            <w:vAlign w:val="bottom"/>
            <w:hideMark/>
          </w:tcPr>
          <w:p w14:paraId="2F2089D8"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0E54ED6D" w14:textId="77777777" w:rsidR="00777DB2" w:rsidRPr="00777DB2" w:rsidRDefault="00777DB2">
            <w:pPr>
              <w:jc w:val="right"/>
              <w:rPr>
                <w:sz w:val="28"/>
                <w:szCs w:val="28"/>
              </w:rPr>
            </w:pPr>
            <w:r w:rsidRPr="00777DB2">
              <w:rPr>
                <w:sz w:val="28"/>
                <w:szCs w:val="28"/>
              </w:rPr>
              <w:t>7</w:t>
            </w:r>
          </w:p>
        </w:tc>
        <w:tc>
          <w:tcPr>
            <w:tcW w:w="713" w:type="dxa"/>
            <w:tcBorders>
              <w:top w:val="nil"/>
              <w:left w:val="nil"/>
              <w:bottom w:val="single" w:sz="4" w:space="0" w:color="auto"/>
              <w:right w:val="single" w:sz="4" w:space="0" w:color="auto"/>
            </w:tcBorders>
            <w:shd w:val="clear" w:color="000000" w:fill="FFFF00"/>
            <w:noWrap/>
            <w:vAlign w:val="bottom"/>
            <w:hideMark/>
          </w:tcPr>
          <w:p w14:paraId="6B252CC9" w14:textId="77777777" w:rsidR="00777DB2" w:rsidRPr="00777DB2" w:rsidRDefault="00777DB2">
            <w:pPr>
              <w:jc w:val="center"/>
              <w:rPr>
                <w:sz w:val="28"/>
                <w:szCs w:val="28"/>
              </w:rPr>
            </w:pPr>
            <w:r w:rsidRPr="00777DB2">
              <w:rPr>
                <w:sz w:val="28"/>
                <w:szCs w:val="28"/>
              </w:rPr>
              <w:t>21.9%</w:t>
            </w:r>
          </w:p>
        </w:tc>
      </w:tr>
      <w:tr w:rsidR="00777DB2" w:rsidRPr="00777DB2" w14:paraId="5BEA5B46" w14:textId="77777777" w:rsidTr="00777DB2">
        <w:trPr>
          <w:trHeight w:val="657"/>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44A67B3B" w14:textId="77777777" w:rsidR="00777DB2" w:rsidRPr="00777DB2" w:rsidRDefault="00777DB2">
            <w:pPr>
              <w:rPr>
                <w:sz w:val="28"/>
                <w:szCs w:val="28"/>
              </w:rPr>
            </w:pPr>
            <w:r w:rsidRPr="00777DB2">
              <w:rPr>
                <w:sz w:val="28"/>
                <w:szCs w:val="28"/>
              </w:rPr>
              <w:t>9D</w:t>
            </w:r>
          </w:p>
        </w:tc>
        <w:tc>
          <w:tcPr>
            <w:tcW w:w="567" w:type="dxa"/>
            <w:tcBorders>
              <w:top w:val="nil"/>
              <w:left w:val="nil"/>
              <w:bottom w:val="single" w:sz="4" w:space="0" w:color="auto"/>
              <w:right w:val="single" w:sz="4" w:space="0" w:color="auto"/>
            </w:tcBorders>
            <w:shd w:val="clear" w:color="auto" w:fill="auto"/>
            <w:noWrap/>
            <w:vAlign w:val="center"/>
            <w:hideMark/>
          </w:tcPr>
          <w:p w14:paraId="41D26AD6" w14:textId="77777777" w:rsidR="00777DB2" w:rsidRPr="00777DB2" w:rsidRDefault="00777DB2">
            <w:pPr>
              <w:jc w:val="center"/>
              <w:rPr>
                <w:sz w:val="28"/>
                <w:szCs w:val="28"/>
              </w:rPr>
            </w:pPr>
            <w:r w:rsidRPr="00777DB2">
              <w:rPr>
                <w:sz w:val="28"/>
                <w:szCs w:val="28"/>
              </w:rPr>
              <w:t>31</w:t>
            </w:r>
          </w:p>
        </w:tc>
        <w:tc>
          <w:tcPr>
            <w:tcW w:w="341" w:type="dxa"/>
            <w:tcBorders>
              <w:top w:val="nil"/>
              <w:left w:val="nil"/>
              <w:bottom w:val="single" w:sz="4" w:space="0" w:color="auto"/>
              <w:right w:val="single" w:sz="4" w:space="0" w:color="auto"/>
            </w:tcBorders>
            <w:shd w:val="clear" w:color="000000" w:fill="FFFF00"/>
            <w:noWrap/>
            <w:vAlign w:val="bottom"/>
            <w:hideMark/>
          </w:tcPr>
          <w:p w14:paraId="40597CDE" w14:textId="77777777" w:rsidR="00777DB2" w:rsidRPr="00777DB2" w:rsidRDefault="00777DB2">
            <w:pPr>
              <w:jc w:val="center"/>
              <w:rPr>
                <w:sz w:val="28"/>
                <w:szCs w:val="28"/>
              </w:rPr>
            </w:pPr>
            <w:r w:rsidRPr="00777DB2">
              <w:rPr>
                <w:sz w:val="28"/>
                <w:szCs w:val="28"/>
              </w:rPr>
              <w:t>30</w:t>
            </w:r>
          </w:p>
        </w:tc>
        <w:tc>
          <w:tcPr>
            <w:tcW w:w="708" w:type="dxa"/>
            <w:tcBorders>
              <w:top w:val="nil"/>
              <w:left w:val="nil"/>
              <w:bottom w:val="single" w:sz="4" w:space="0" w:color="auto"/>
              <w:right w:val="single" w:sz="4" w:space="0" w:color="auto"/>
            </w:tcBorders>
            <w:shd w:val="clear" w:color="000000" w:fill="FFFF00"/>
            <w:noWrap/>
            <w:vAlign w:val="bottom"/>
            <w:hideMark/>
          </w:tcPr>
          <w:p w14:paraId="4418246B" w14:textId="77777777" w:rsidR="00777DB2" w:rsidRPr="00777DB2" w:rsidRDefault="00777DB2">
            <w:pPr>
              <w:jc w:val="center"/>
              <w:rPr>
                <w:sz w:val="28"/>
                <w:szCs w:val="28"/>
              </w:rPr>
            </w:pPr>
            <w:r w:rsidRPr="00777DB2">
              <w:rPr>
                <w:sz w:val="28"/>
                <w:szCs w:val="28"/>
              </w:rPr>
              <w:t>96.8%</w:t>
            </w:r>
          </w:p>
        </w:tc>
        <w:tc>
          <w:tcPr>
            <w:tcW w:w="288" w:type="dxa"/>
            <w:tcBorders>
              <w:top w:val="nil"/>
              <w:left w:val="nil"/>
              <w:bottom w:val="single" w:sz="4" w:space="0" w:color="auto"/>
              <w:right w:val="single" w:sz="4" w:space="0" w:color="auto"/>
            </w:tcBorders>
            <w:shd w:val="clear" w:color="auto" w:fill="auto"/>
            <w:noWrap/>
            <w:vAlign w:val="bottom"/>
            <w:hideMark/>
          </w:tcPr>
          <w:p w14:paraId="6D39F98E" w14:textId="77777777" w:rsidR="00777DB2" w:rsidRPr="00777DB2" w:rsidRDefault="00777DB2">
            <w:pPr>
              <w:jc w:val="right"/>
              <w:rPr>
                <w:sz w:val="28"/>
                <w:szCs w:val="28"/>
              </w:rPr>
            </w:pPr>
            <w:r w:rsidRPr="00777DB2">
              <w:rPr>
                <w:sz w:val="28"/>
                <w:szCs w:val="28"/>
              </w:rPr>
              <w:t>0</w:t>
            </w:r>
          </w:p>
        </w:tc>
        <w:tc>
          <w:tcPr>
            <w:tcW w:w="708" w:type="dxa"/>
            <w:tcBorders>
              <w:top w:val="nil"/>
              <w:left w:val="nil"/>
              <w:bottom w:val="single" w:sz="4" w:space="0" w:color="auto"/>
              <w:right w:val="single" w:sz="4" w:space="0" w:color="auto"/>
            </w:tcBorders>
            <w:shd w:val="clear" w:color="000000" w:fill="FFFF00"/>
            <w:noWrap/>
            <w:vAlign w:val="bottom"/>
            <w:hideMark/>
          </w:tcPr>
          <w:p w14:paraId="6427B0DF"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61B9579E" w14:textId="77777777" w:rsidR="00777DB2" w:rsidRPr="00777DB2" w:rsidRDefault="00777DB2">
            <w:pPr>
              <w:jc w:val="right"/>
              <w:rPr>
                <w:sz w:val="28"/>
                <w:szCs w:val="28"/>
              </w:rPr>
            </w:pPr>
            <w:r w:rsidRPr="00777DB2">
              <w:rPr>
                <w:sz w:val="28"/>
                <w:szCs w:val="28"/>
              </w:rPr>
              <w:t>1</w:t>
            </w:r>
          </w:p>
        </w:tc>
        <w:tc>
          <w:tcPr>
            <w:tcW w:w="708" w:type="dxa"/>
            <w:tcBorders>
              <w:top w:val="nil"/>
              <w:left w:val="nil"/>
              <w:bottom w:val="single" w:sz="4" w:space="0" w:color="auto"/>
              <w:right w:val="single" w:sz="4" w:space="0" w:color="auto"/>
            </w:tcBorders>
            <w:shd w:val="clear" w:color="000000" w:fill="FFFF00"/>
            <w:noWrap/>
            <w:vAlign w:val="bottom"/>
            <w:hideMark/>
          </w:tcPr>
          <w:p w14:paraId="1E6324DD" w14:textId="77777777" w:rsidR="00777DB2" w:rsidRPr="00777DB2" w:rsidRDefault="00777DB2">
            <w:pPr>
              <w:jc w:val="center"/>
              <w:rPr>
                <w:sz w:val="28"/>
                <w:szCs w:val="28"/>
              </w:rPr>
            </w:pPr>
            <w:r w:rsidRPr="00777DB2">
              <w:rPr>
                <w:sz w:val="28"/>
                <w:szCs w:val="28"/>
              </w:rPr>
              <w:t>3.3%</w:t>
            </w:r>
          </w:p>
        </w:tc>
        <w:tc>
          <w:tcPr>
            <w:tcW w:w="288" w:type="dxa"/>
            <w:tcBorders>
              <w:top w:val="nil"/>
              <w:left w:val="nil"/>
              <w:bottom w:val="single" w:sz="4" w:space="0" w:color="auto"/>
              <w:right w:val="single" w:sz="4" w:space="0" w:color="auto"/>
            </w:tcBorders>
            <w:shd w:val="clear" w:color="auto" w:fill="auto"/>
            <w:noWrap/>
            <w:vAlign w:val="bottom"/>
            <w:hideMark/>
          </w:tcPr>
          <w:p w14:paraId="5C89EB4E" w14:textId="77777777" w:rsidR="00777DB2" w:rsidRPr="00777DB2" w:rsidRDefault="00777DB2">
            <w:pPr>
              <w:jc w:val="right"/>
              <w:rPr>
                <w:sz w:val="28"/>
                <w:szCs w:val="28"/>
              </w:rPr>
            </w:pPr>
            <w:r w:rsidRPr="00777DB2">
              <w:rPr>
                <w:sz w:val="28"/>
                <w:szCs w:val="28"/>
              </w:rPr>
              <w:t>5</w:t>
            </w:r>
          </w:p>
        </w:tc>
        <w:tc>
          <w:tcPr>
            <w:tcW w:w="708" w:type="dxa"/>
            <w:tcBorders>
              <w:top w:val="nil"/>
              <w:left w:val="nil"/>
              <w:bottom w:val="single" w:sz="4" w:space="0" w:color="auto"/>
              <w:right w:val="single" w:sz="4" w:space="0" w:color="auto"/>
            </w:tcBorders>
            <w:shd w:val="clear" w:color="000000" w:fill="FFFF00"/>
            <w:noWrap/>
            <w:vAlign w:val="bottom"/>
            <w:hideMark/>
          </w:tcPr>
          <w:p w14:paraId="3214F1F1" w14:textId="77777777" w:rsidR="00777DB2" w:rsidRPr="00777DB2" w:rsidRDefault="00777DB2">
            <w:pPr>
              <w:jc w:val="center"/>
              <w:rPr>
                <w:sz w:val="28"/>
                <w:szCs w:val="28"/>
              </w:rPr>
            </w:pPr>
            <w:r w:rsidRPr="00777DB2">
              <w:rPr>
                <w:sz w:val="28"/>
                <w:szCs w:val="28"/>
              </w:rPr>
              <w:t>16.7%</w:t>
            </w:r>
          </w:p>
        </w:tc>
        <w:tc>
          <w:tcPr>
            <w:tcW w:w="288" w:type="dxa"/>
            <w:tcBorders>
              <w:top w:val="nil"/>
              <w:left w:val="nil"/>
              <w:bottom w:val="single" w:sz="4" w:space="0" w:color="auto"/>
              <w:right w:val="single" w:sz="4" w:space="0" w:color="auto"/>
            </w:tcBorders>
            <w:shd w:val="clear" w:color="auto" w:fill="auto"/>
            <w:noWrap/>
            <w:vAlign w:val="bottom"/>
            <w:hideMark/>
          </w:tcPr>
          <w:p w14:paraId="689285E3" w14:textId="77777777" w:rsidR="00777DB2" w:rsidRPr="00777DB2" w:rsidRDefault="00777DB2">
            <w:pPr>
              <w:jc w:val="right"/>
              <w:rPr>
                <w:sz w:val="28"/>
                <w:szCs w:val="28"/>
              </w:rPr>
            </w:pPr>
            <w:r w:rsidRPr="00777DB2">
              <w:rPr>
                <w:sz w:val="28"/>
                <w:szCs w:val="28"/>
              </w:rPr>
              <w:t>17</w:t>
            </w:r>
          </w:p>
        </w:tc>
        <w:tc>
          <w:tcPr>
            <w:tcW w:w="708" w:type="dxa"/>
            <w:tcBorders>
              <w:top w:val="nil"/>
              <w:left w:val="nil"/>
              <w:bottom w:val="single" w:sz="4" w:space="0" w:color="auto"/>
              <w:right w:val="single" w:sz="4" w:space="0" w:color="auto"/>
            </w:tcBorders>
            <w:shd w:val="clear" w:color="000000" w:fill="FFFF00"/>
            <w:noWrap/>
            <w:vAlign w:val="bottom"/>
            <w:hideMark/>
          </w:tcPr>
          <w:p w14:paraId="58273F6A" w14:textId="77777777" w:rsidR="00777DB2" w:rsidRPr="00777DB2" w:rsidRDefault="00777DB2">
            <w:pPr>
              <w:jc w:val="center"/>
              <w:rPr>
                <w:sz w:val="28"/>
                <w:szCs w:val="28"/>
              </w:rPr>
            </w:pPr>
            <w:r w:rsidRPr="00777DB2">
              <w:rPr>
                <w:sz w:val="28"/>
                <w:szCs w:val="28"/>
              </w:rPr>
              <w:t>56.7%</w:t>
            </w:r>
          </w:p>
        </w:tc>
        <w:tc>
          <w:tcPr>
            <w:tcW w:w="288" w:type="dxa"/>
            <w:tcBorders>
              <w:top w:val="nil"/>
              <w:left w:val="nil"/>
              <w:bottom w:val="single" w:sz="4" w:space="0" w:color="auto"/>
              <w:right w:val="single" w:sz="4" w:space="0" w:color="auto"/>
            </w:tcBorders>
            <w:shd w:val="clear" w:color="auto" w:fill="auto"/>
            <w:noWrap/>
            <w:vAlign w:val="bottom"/>
            <w:hideMark/>
          </w:tcPr>
          <w:p w14:paraId="74B89933" w14:textId="77777777" w:rsidR="00777DB2" w:rsidRPr="00777DB2" w:rsidRDefault="00777DB2">
            <w:pPr>
              <w:jc w:val="right"/>
              <w:rPr>
                <w:sz w:val="28"/>
                <w:szCs w:val="28"/>
              </w:rPr>
            </w:pPr>
            <w:r w:rsidRPr="00777DB2">
              <w:rPr>
                <w:sz w:val="28"/>
                <w:szCs w:val="28"/>
              </w:rPr>
              <w:t>7</w:t>
            </w:r>
          </w:p>
        </w:tc>
        <w:tc>
          <w:tcPr>
            <w:tcW w:w="708" w:type="dxa"/>
            <w:tcBorders>
              <w:top w:val="nil"/>
              <w:left w:val="nil"/>
              <w:bottom w:val="single" w:sz="4" w:space="0" w:color="auto"/>
              <w:right w:val="single" w:sz="4" w:space="0" w:color="auto"/>
            </w:tcBorders>
            <w:shd w:val="clear" w:color="000000" w:fill="FFFF00"/>
            <w:noWrap/>
            <w:vAlign w:val="bottom"/>
            <w:hideMark/>
          </w:tcPr>
          <w:p w14:paraId="68DA359B" w14:textId="77777777" w:rsidR="00777DB2" w:rsidRPr="00777DB2" w:rsidRDefault="00777DB2">
            <w:pPr>
              <w:jc w:val="center"/>
              <w:rPr>
                <w:sz w:val="28"/>
                <w:szCs w:val="28"/>
              </w:rPr>
            </w:pPr>
            <w:r w:rsidRPr="00777DB2">
              <w:rPr>
                <w:sz w:val="28"/>
                <w:szCs w:val="28"/>
              </w:rPr>
              <w:t>23.3%</w:t>
            </w:r>
          </w:p>
        </w:tc>
        <w:tc>
          <w:tcPr>
            <w:tcW w:w="288" w:type="dxa"/>
            <w:tcBorders>
              <w:top w:val="nil"/>
              <w:left w:val="nil"/>
              <w:bottom w:val="single" w:sz="4" w:space="0" w:color="auto"/>
              <w:right w:val="single" w:sz="4" w:space="0" w:color="auto"/>
            </w:tcBorders>
            <w:shd w:val="clear" w:color="auto" w:fill="auto"/>
            <w:noWrap/>
            <w:vAlign w:val="bottom"/>
            <w:hideMark/>
          </w:tcPr>
          <w:p w14:paraId="164773B9" w14:textId="77777777" w:rsidR="00777DB2" w:rsidRPr="00777DB2" w:rsidRDefault="00777DB2">
            <w:pPr>
              <w:rPr>
                <w:sz w:val="28"/>
                <w:szCs w:val="28"/>
              </w:rPr>
            </w:pPr>
            <w:r w:rsidRPr="00777DB2">
              <w:rPr>
                <w:sz w:val="28"/>
                <w:szCs w:val="28"/>
              </w:rPr>
              <w:t> </w:t>
            </w:r>
          </w:p>
        </w:tc>
        <w:tc>
          <w:tcPr>
            <w:tcW w:w="713" w:type="dxa"/>
            <w:tcBorders>
              <w:top w:val="nil"/>
              <w:left w:val="nil"/>
              <w:bottom w:val="single" w:sz="4" w:space="0" w:color="auto"/>
              <w:right w:val="single" w:sz="4" w:space="0" w:color="auto"/>
            </w:tcBorders>
            <w:shd w:val="clear" w:color="000000" w:fill="FFFF00"/>
            <w:noWrap/>
            <w:vAlign w:val="bottom"/>
            <w:hideMark/>
          </w:tcPr>
          <w:p w14:paraId="4E2F2FB6"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0346391B" w14:textId="77777777" w:rsidR="00777DB2" w:rsidRPr="00777DB2" w:rsidRDefault="00777DB2">
            <w:pPr>
              <w:jc w:val="right"/>
              <w:rPr>
                <w:sz w:val="28"/>
                <w:szCs w:val="28"/>
              </w:rPr>
            </w:pPr>
            <w:r w:rsidRPr="00777DB2">
              <w:rPr>
                <w:sz w:val="28"/>
                <w:szCs w:val="28"/>
              </w:rPr>
              <w:t>6</w:t>
            </w:r>
          </w:p>
        </w:tc>
        <w:tc>
          <w:tcPr>
            <w:tcW w:w="713" w:type="dxa"/>
            <w:tcBorders>
              <w:top w:val="nil"/>
              <w:left w:val="nil"/>
              <w:bottom w:val="single" w:sz="4" w:space="0" w:color="auto"/>
              <w:right w:val="single" w:sz="4" w:space="0" w:color="auto"/>
            </w:tcBorders>
            <w:shd w:val="clear" w:color="000000" w:fill="FFFF00"/>
            <w:noWrap/>
            <w:vAlign w:val="bottom"/>
            <w:hideMark/>
          </w:tcPr>
          <w:p w14:paraId="38096812" w14:textId="77777777" w:rsidR="00777DB2" w:rsidRPr="00777DB2" w:rsidRDefault="00777DB2">
            <w:pPr>
              <w:jc w:val="center"/>
              <w:rPr>
                <w:sz w:val="28"/>
                <w:szCs w:val="28"/>
              </w:rPr>
            </w:pPr>
            <w:r w:rsidRPr="00777DB2">
              <w:rPr>
                <w:sz w:val="28"/>
                <w:szCs w:val="28"/>
              </w:rPr>
              <w:t>20.0%</w:t>
            </w:r>
          </w:p>
        </w:tc>
      </w:tr>
      <w:tr w:rsidR="00777DB2" w:rsidRPr="00777DB2" w14:paraId="14EA78FB" w14:textId="77777777" w:rsidTr="00777DB2">
        <w:trPr>
          <w:trHeight w:val="657"/>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48BC6A04" w14:textId="77777777" w:rsidR="00777DB2" w:rsidRPr="00777DB2" w:rsidRDefault="00777DB2">
            <w:pPr>
              <w:rPr>
                <w:sz w:val="28"/>
                <w:szCs w:val="28"/>
              </w:rPr>
            </w:pPr>
            <w:r w:rsidRPr="00777DB2">
              <w:rPr>
                <w:sz w:val="28"/>
                <w:szCs w:val="28"/>
              </w:rPr>
              <w:t>9E</w:t>
            </w:r>
          </w:p>
        </w:tc>
        <w:tc>
          <w:tcPr>
            <w:tcW w:w="567" w:type="dxa"/>
            <w:tcBorders>
              <w:top w:val="nil"/>
              <w:left w:val="nil"/>
              <w:bottom w:val="single" w:sz="4" w:space="0" w:color="auto"/>
              <w:right w:val="single" w:sz="4" w:space="0" w:color="auto"/>
            </w:tcBorders>
            <w:shd w:val="clear" w:color="auto" w:fill="auto"/>
            <w:noWrap/>
            <w:vAlign w:val="center"/>
            <w:hideMark/>
          </w:tcPr>
          <w:p w14:paraId="7F3BF045" w14:textId="77777777" w:rsidR="00777DB2" w:rsidRPr="00777DB2" w:rsidRDefault="00777DB2">
            <w:pPr>
              <w:jc w:val="center"/>
              <w:rPr>
                <w:sz w:val="28"/>
                <w:szCs w:val="28"/>
              </w:rPr>
            </w:pPr>
            <w:r w:rsidRPr="00777DB2">
              <w:rPr>
                <w:sz w:val="28"/>
                <w:szCs w:val="28"/>
              </w:rPr>
              <w:t>36</w:t>
            </w:r>
          </w:p>
        </w:tc>
        <w:tc>
          <w:tcPr>
            <w:tcW w:w="341" w:type="dxa"/>
            <w:tcBorders>
              <w:top w:val="nil"/>
              <w:left w:val="nil"/>
              <w:bottom w:val="single" w:sz="4" w:space="0" w:color="auto"/>
              <w:right w:val="single" w:sz="4" w:space="0" w:color="auto"/>
            </w:tcBorders>
            <w:shd w:val="clear" w:color="000000" w:fill="FFFF00"/>
            <w:noWrap/>
            <w:vAlign w:val="bottom"/>
            <w:hideMark/>
          </w:tcPr>
          <w:p w14:paraId="397D7895" w14:textId="77777777" w:rsidR="00777DB2" w:rsidRPr="00777DB2" w:rsidRDefault="00777DB2">
            <w:pPr>
              <w:jc w:val="center"/>
              <w:rPr>
                <w:sz w:val="28"/>
                <w:szCs w:val="28"/>
              </w:rPr>
            </w:pPr>
            <w:r w:rsidRPr="00777DB2">
              <w:rPr>
                <w:sz w:val="28"/>
                <w:szCs w:val="28"/>
              </w:rPr>
              <w:t>36</w:t>
            </w:r>
          </w:p>
        </w:tc>
        <w:tc>
          <w:tcPr>
            <w:tcW w:w="708" w:type="dxa"/>
            <w:tcBorders>
              <w:top w:val="nil"/>
              <w:left w:val="nil"/>
              <w:bottom w:val="single" w:sz="4" w:space="0" w:color="auto"/>
              <w:right w:val="single" w:sz="4" w:space="0" w:color="auto"/>
            </w:tcBorders>
            <w:shd w:val="clear" w:color="000000" w:fill="FFFF00"/>
            <w:noWrap/>
            <w:vAlign w:val="bottom"/>
            <w:hideMark/>
          </w:tcPr>
          <w:p w14:paraId="1D87CD2A" w14:textId="77777777" w:rsidR="00777DB2" w:rsidRPr="00777DB2" w:rsidRDefault="00777DB2">
            <w:pPr>
              <w:jc w:val="center"/>
              <w:rPr>
                <w:sz w:val="28"/>
                <w:szCs w:val="28"/>
              </w:rPr>
            </w:pPr>
            <w:r w:rsidRPr="00777DB2">
              <w:rPr>
                <w:sz w:val="28"/>
                <w:szCs w:val="28"/>
              </w:rPr>
              <w:t>100.0%</w:t>
            </w:r>
          </w:p>
        </w:tc>
        <w:tc>
          <w:tcPr>
            <w:tcW w:w="288" w:type="dxa"/>
            <w:tcBorders>
              <w:top w:val="nil"/>
              <w:left w:val="nil"/>
              <w:bottom w:val="single" w:sz="4" w:space="0" w:color="auto"/>
              <w:right w:val="single" w:sz="4" w:space="0" w:color="auto"/>
            </w:tcBorders>
            <w:shd w:val="clear" w:color="auto" w:fill="auto"/>
            <w:noWrap/>
            <w:vAlign w:val="bottom"/>
            <w:hideMark/>
          </w:tcPr>
          <w:p w14:paraId="7DD68059" w14:textId="77777777" w:rsidR="00777DB2" w:rsidRPr="00777DB2" w:rsidRDefault="00777DB2">
            <w:pPr>
              <w:jc w:val="right"/>
              <w:rPr>
                <w:sz w:val="28"/>
                <w:szCs w:val="28"/>
              </w:rPr>
            </w:pPr>
            <w:r w:rsidRPr="00777DB2">
              <w:rPr>
                <w:sz w:val="28"/>
                <w:szCs w:val="28"/>
              </w:rPr>
              <w:t>0</w:t>
            </w:r>
          </w:p>
        </w:tc>
        <w:tc>
          <w:tcPr>
            <w:tcW w:w="708" w:type="dxa"/>
            <w:tcBorders>
              <w:top w:val="nil"/>
              <w:left w:val="nil"/>
              <w:bottom w:val="single" w:sz="4" w:space="0" w:color="auto"/>
              <w:right w:val="single" w:sz="4" w:space="0" w:color="auto"/>
            </w:tcBorders>
            <w:shd w:val="clear" w:color="000000" w:fill="FFFF00"/>
            <w:noWrap/>
            <w:vAlign w:val="bottom"/>
            <w:hideMark/>
          </w:tcPr>
          <w:p w14:paraId="2906CA19"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0483ECFD" w14:textId="77777777" w:rsidR="00777DB2" w:rsidRPr="00777DB2" w:rsidRDefault="00777DB2">
            <w:pPr>
              <w:jc w:val="right"/>
              <w:rPr>
                <w:sz w:val="28"/>
                <w:szCs w:val="28"/>
              </w:rPr>
            </w:pPr>
            <w:r w:rsidRPr="00777DB2">
              <w:rPr>
                <w:sz w:val="28"/>
                <w:szCs w:val="28"/>
              </w:rPr>
              <w:t>1</w:t>
            </w:r>
          </w:p>
        </w:tc>
        <w:tc>
          <w:tcPr>
            <w:tcW w:w="708" w:type="dxa"/>
            <w:tcBorders>
              <w:top w:val="nil"/>
              <w:left w:val="nil"/>
              <w:bottom w:val="single" w:sz="4" w:space="0" w:color="auto"/>
              <w:right w:val="single" w:sz="4" w:space="0" w:color="auto"/>
            </w:tcBorders>
            <w:shd w:val="clear" w:color="000000" w:fill="FFFF00"/>
            <w:noWrap/>
            <w:vAlign w:val="bottom"/>
            <w:hideMark/>
          </w:tcPr>
          <w:p w14:paraId="54275976" w14:textId="77777777" w:rsidR="00777DB2" w:rsidRPr="00777DB2" w:rsidRDefault="00777DB2">
            <w:pPr>
              <w:jc w:val="center"/>
              <w:rPr>
                <w:sz w:val="28"/>
                <w:szCs w:val="28"/>
              </w:rPr>
            </w:pPr>
            <w:r w:rsidRPr="00777DB2">
              <w:rPr>
                <w:sz w:val="28"/>
                <w:szCs w:val="28"/>
              </w:rPr>
              <w:t>2.8%</w:t>
            </w:r>
          </w:p>
        </w:tc>
        <w:tc>
          <w:tcPr>
            <w:tcW w:w="288" w:type="dxa"/>
            <w:tcBorders>
              <w:top w:val="nil"/>
              <w:left w:val="nil"/>
              <w:bottom w:val="single" w:sz="4" w:space="0" w:color="auto"/>
              <w:right w:val="single" w:sz="4" w:space="0" w:color="auto"/>
            </w:tcBorders>
            <w:shd w:val="clear" w:color="auto" w:fill="auto"/>
            <w:noWrap/>
            <w:vAlign w:val="bottom"/>
            <w:hideMark/>
          </w:tcPr>
          <w:p w14:paraId="049FDC83" w14:textId="77777777" w:rsidR="00777DB2" w:rsidRPr="00777DB2" w:rsidRDefault="00777DB2">
            <w:pPr>
              <w:jc w:val="right"/>
              <w:rPr>
                <w:sz w:val="28"/>
                <w:szCs w:val="28"/>
              </w:rPr>
            </w:pPr>
            <w:r w:rsidRPr="00777DB2">
              <w:rPr>
                <w:sz w:val="28"/>
                <w:szCs w:val="28"/>
              </w:rPr>
              <w:t>4</w:t>
            </w:r>
          </w:p>
        </w:tc>
        <w:tc>
          <w:tcPr>
            <w:tcW w:w="708" w:type="dxa"/>
            <w:tcBorders>
              <w:top w:val="nil"/>
              <w:left w:val="nil"/>
              <w:bottom w:val="single" w:sz="4" w:space="0" w:color="auto"/>
              <w:right w:val="single" w:sz="4" w:space="0" w:color="auto"/>
            </w:tcBorders>
            <w:shd w:val="clear" w:color="000000" w:fill="FFFF00"/>
            <w:noWrap/>
            <w:vAlign w:val="bottom"/>
            <w:hideMark/>
          </w:tcPr>
          <w:p w14:paraId="03DB3C80" w14:textId="77777777" w:rsidR="00777DB2" w:rsidRPr="00777DB2" w:rsidRDefault="00777DB2">
            <w:pPr>
              <w:jc w:val="center"/>
              <w:rPr>
                <w:sz w:val="28"/>
                <w:szCs w:val="28"/>
              </w:rPr>
            </w:pPr>
            <w:r w:rsidRPr="00777DB2">
              <w:rPr>
                <w:sz w:val="28"/>
                <w:szCs w:val="28"/>
              </w:rPr>
              <w:t>11.1%</w:t>
            </w:r>
          </w:p>
        </w:tc>
        <w:tc>
          <w:tcPr>
            <w:tcW w:w="288" w:type="dxa"/>
            <w:tcBorders>
              <w:top w:val="nil"/>
              <w:left w:val="nil"/>
              <w:bottom w:val="single" w:sz="4" w:space="0" w:color="auto"/>
              <w:right w:val="single" w:sz="4" w:space="0" w:color="auto"/>
            </w:tcBorders>
            <w:shd w:val="clear" w:color="auto" w:fill="auto"/>
            <w:noWrap/>
            <w:vAlign w:val="bottom"/>
            <w:hideMark/>
          </w:tcPr>
          <w:p w14:paraId="0CACA2BD" w14:textId="77777777" w:rsidR="00777DB2" w:rsidRPr="00777DB2" w:rsidRDefault="00777DB2">
            <w:pPr>
              <w:jc w:val="right"/>
              <w:rPr>
                <w:sz w:val="28"/>
                <w:szCs w:val="28"/>
              </w:rPr>
            </w:pPr>
            <w:r w:rsidRPr="00777DB2">
              <w:rPr>
                <w:sz w:val="28"/>
                <w:szCs w:val="28"/>
              </w:rPr>
              <w:t>13</w:t>
            </w:r>
          </w:p>
        </w:tc>
        <w:tc>
          <w:tcPr>
            <w:tcW w:w="708" w:type="dxa"/>
            <w:tcBorders>
              <w:top w:val="nil"/>
              <w:left w:val="nil"/>
              <w:bottom w:val="single" w:sz="4" w:space="0" w:color="auto"/>
              <w:right w:val="single" w:sz="4" w:space="0" w:color="auto"/>
            </w:tcBorders>
            <w:shd w:val="clear" w:color="000000" w:fill="FFFF00"/>
            <w:noWrap/>
            <w:vAlign w:val="bottom"/>
            <w:hideMark/>
          </w:tcPr>
          <w:p w14:paraId="55EBF4E4" w14:textId="77777777" w:rsidR="00777DB2" w:rsidRPr="00777DB2" w:rsidRDefault="00777DB2">
            <w:pPr>
              <w:jc w:val="center"/>
              <w:rPr>
                <w:sz w:val="28"/>
                <w:szCs w:val="28"/>
              </w:rPr>
            </w:pPr>
            <w:r w:rsidRPr="00777DB2">
              <w:rPr>
                <w:sz w:val="28"/>
                <w:szCs w:val="28"/>
              </w:rPr>
              <w:t>36.1%</w:t>
            </w:r>
          </w:p>
        </w:tc>
        <w:tc>
          <w:tcPr>
            <w:tcW w:w="288" w:type="dxa"/>
            <w:tcBorders>
              <w:top w:val="nil"/>
              <w:left w:val="nil"/>
              <w:bottom w:val="single" w:sz="4" w:space="0" w:color="auto"/>
              <w:right w:val="single" w:sz="4" w:space="0" w:color="auto"/>
            </w:tcBorders>
            <w:shd w:val="clear" w:color="auto" w:fill="auto"/>
            <w:noWrap/>
            <w:vAlign w:val="bottom"/>
            <w:hideMark/>
          </w:tcPr>
          <w:p w14:paraId="581EAC90" w14:textId="77777777" w:rsidR="00777DB2" w:rsidRPr="00777DB2" w:rsidRDefault="00777DB2">
            <w:pPr>
              <w:jc w:val="right"/>
              <w:rPr>
                <w:sz w:val="28"/>
                <w:szCs w:val="28"/>
              </w:rPr>
            </w:pPr>
            <w:r w:rsidRPr="00777DB2">
              <w:rPr>
                <w:sz w:val="28"/>
                <w:szCs w:val="28"/>
              </w:rPr>
              <w:t>18</w:t>
            </w:r>
          </w:p>
        </w:tc>
        <w:tc>
          <w:tcPr>
            <w:tcW w:w="708" w:type="dxa"/>
            <w:tcBorders>
              <w:top w:val="nil"/>
              <w:left w:val="nil"/>
              <w:bottom w:val="single" w:sz="4" w:space="0" w:color="auto"/>
              <w:right w:val="single" w:sz="4" w:space="0" w:color="auto"/>
            </w:tcBorders>
            <w:shd w:val="clear" w:color="000000" w:fill="FFFF00"/>
            <w:noWrap/>
            <w:vAlign w:val="bottom"/>
            <w:hideMark/>
          </w:tcPr>
          <w:p w14:paraId="2BCEF312" w14:textId="77777777" w:rsidR="00777DB2" w:rsidRPr="00777DB2" w:rsidRDefault="00777DB2">
            <w:pPr>
              <w:jc w:val="center"/>
              <w:rPr>
                <w:sz w:val="28"/>
                <w:szCs w:val="28"/>
              </w:rPr>
            </w:pPr>
            <w:r w:rsidRPr="00777DB2">
              <w:rPr>
                <w:sz w:val="28"/>
                <w:szCs w:val="28"/>
              </w:rPr>
              <w:t>50.0%</w:t>
            </w:r>
          </w:p>
        </w:tc>
        <w:tc>
          <w:tcPr>
            <w:tcW w:w="288" w:type="dxa"/>
            <w:tcBorders>
              <w:top w:val="nil"/>
              <w:left w:val="nil"/>
              <w:bottom w:val="single" w:sz="4" w:space="0" w:color="auto"/>
              <w:right w:val="single" w:sz="4" w:space="0" w:color="auto"/>
            </w:tcBorders>
            <w:shd w:val="clear" w:color="auto" w:fill="auto"/>
            <w:noWrap/>
            <w:vAlign w:val="bottom"/>
            <w:hideMark/>
          </w:tcPr>
          <w:p w14:paraId="3D4FBC73" w14:textId="77777777" w:rsidR="00777DB2" w:rsidRPr="00777DB2" w:rsidRDefault="00777DB2">
            <w:pPr>
              <w:rPr>
                <w:sz w:val="28"/>
                <w:szCs w:val="28"/>
              </w:rPr>
            </w:pPr>
            <w:r w:rsidRPr="00777DB2">
              <w:rPr>
                <w:sz w:val="28"/>
                <w:szCs w:val="28"/>
              </w:rPr>
              <w:t> </w:t>
            </w:r>
          </w:p>
        </w:tc>
        <w:tc>
          <w:tcPr>
            <w:tcW w:w="713" w:type="dxa"/>
            <w:tcBorders>
              <w:top w:val="nil"/>
              <w:left w:val="nil"/>
              <w:bottom w:val="single" w:sz="4" w:space="0" w:color="auto"/>
              <w:right w:val="single" w:sz="4" w:space="0" w:color="auto"/>
            </w:tcBorders>
            <w:shd w:val="clear" w:color="000000" w:fill="FFFF00"/>
            <w:noWrap/>
            <w:vAlign w:val="bottom"/>
            <w:hideMark/>
          </w:tcPr>
          <w:p w14:paraId="36FD697C" w14:textId="77777777" w:rsidR="00777DB2" w:rsidRPr="00777DB2" w:rsidRDefault="00777DB2">
            <w:pPr>
              <w:jc w:val="center"/>
              <w:rPr>
                <w:sz w:val="28"/>
                <w:szCs w:val="28"/>
              </w:rPr>
            </w:pPr>
            <w:r w:rsidRPr="00777DB2">
              <w:rPr>
                <w:sz w:val="28"/>
                <w:szCs w:val="28"/>
              </w:rPr>
              <w:t>0.0%</w:t>
            </w:r>
          </w:p>
        </w:tc>
        <w:tc>
          <w:tcPr>
            <w:tcW w:w="288" w:type="dxa"/>
            <w:tcBorders>
              <w:top w:val="nil"/>
              <w:left w:val="nil"/>
              <w:bottom w:val="single" w:sz="4" w:space="0" w:color="auto"/>
              <w:right w:val="single" w:sz="4" w:space="0" w:color="auto"/>
            </w:tcBorders>
            <w:shd w:val="clear" w:color="auto" w:fill="auto"/>
            <w:noWrap/>
            <w:vAlign w:val="bottom"/>
            <w:hideMark/>
          </w:tcPr>
          <w:p w14:paraId="32C48E7E" w14:textId="77777777" w:rsidR="00777DB2" w:rsidRPr="00777DB2" w:rsidRDefault="00777DB2">
            <w:pPr>
              <w:jc w:val="right"/>
              <w:rPr>
                <w:sz w:val="28"/>
                <w:szCs w:val="28"/>
              </w:rPr>
            </w:pPr>
            <w:r w:rsidRPr="00777DB2">
              <w:rPr>
                <w:sz w:val="28"/>
                <w:szCs w:val="28"/>
              </w:rPr>
              <w:t>5</w:t>
            </w:r>
          </w:p>
        </w:tc>
        <w:tc>
          <w:tcPr>
            <w:tcW w:w="713" w:type="dxa"/>
            <w:tcBorders>
              <w:top w:val="nil"/>
              <w:left w:val="nil"/>
              <w:bottom w:val="single" w:sz="4" w:space="0" w:color="auto"/>
              <w:right w:val="single" w:sz="4" w:space="0" w:color="auto"/>
            </w:tcBorders>
            <w:shd w:val="clear" w:color="000000" w:fill="FFFF00"/>
            <w:noWrap/>
            <w:vAlign w:val="bottom"/>
            <w:hideMark/>
          </w:tcPr>
          <w:p w14:paraId="399B4673" w14:textId="77777777" w:rsidR="00777DB2" w:rsidRPr="00777DB2" w:rsidRDefault="00777DB2">
            <w:pPr>
              <w:jc w:val="center"/>
              <w:rPr>
                <w:sz w:val="28"/>
                <w:szCs w:val="28"/>
              </w:rPr>
            </w:pPr>
            <w:r w:rsidRPr="00777DB2">
              <w:rPr>
                <w:sz w:val="28"/>
                <w:szCs w:val="28"/>
              </w:rPr>
              <w:t>13.9%</w:t>
            </w:r>
          </w:p>
        </w:tc>
      </w:tr>
      <w:tr w:rsidR="00777DB2" w:rsidRPr="00777DB2" w14:paraId="1A566F1C" w14:textId="77777777" w:rsidTr="00777DB2">
        <w:trPr>
          <w:trHeight w:val="657"/>
        </w:trPr>
        <w:tc>
          <w:tcPr>
            <w:tcW w:w="470" w:type="dxa"/>
            <w:tcBorders>
              <w:top w:val="nil"/>
              <w:left w:val="single" w:sz="8" w:space="0" w:color="auto"/>
              <w:bottom w:val="single" w:sz="4" w:space="0" w:color="auto"/>
              <w:right w:val="single" w:sz="4" w:space="0" w:color="auto"/>
            </w:tcBorders>
            <w:shd w:val="clear" w:color="000000" w:fill="BFBFBF"/>
            <w:noWrap/>
            <w:vAlign w:val="center"/>
            <w:hideMark/>
          </w:tcPr>
          <w:p w14:paraId="022FE870" w14:textId="77777777" w:rsidR="00777DB2" w:rsidRPr="00777DB2" w:rsidRDefault="00777DB2">
            <w:pPr>
              <w:jc w:val="center"/>
              <w:rPr>
                <w:b/>
                <w:bCs/>
                <w:sz w:val="28"/>
                <w:szCs w:val="28"/>
              </w:rPr>
            </w:pPr>
            <w:r w:rsidRPr="00777DB2">
              <w:rPr>
                <w:b/>
                <w:bCs/>
                <w:sz w:val="28"/>
                <w:szCs w:val="28"/>
              </w:rPr>
              <w:t>K9</w:t>
            </w:r>
          </w:p>
        </w:tc>
        <w:tc>
          <w:tcPr>
            <w:tcW w:w="567" w:type="dxa"/>
            <w:tcBorders>
              <w:top w:val="nil"/>
              <w:left w:val="nil"/>
              <w:bottom w:val="single" w:sz="4" w:space="0" w:color="auto"/>
              <w:right w:val="single" w:sz="4" w:space="0" w:color="auto"/>
            </w:tcBorders>
            <w:shd w:val="clear" w:color="000000" w:fill="BFBFBF"/>
            <w:noWrap/>
            <w:vAlign w:val="center"/>
            <w:hideMark/>
          </w:tcPr>
          <w:p w14:paraId="02F4CD75" w14:textId="77777777" w:rsidR="00777DB2" w:rsidRPr="00777DB2" w:rsidRDefault="00777DB2">
            <w:pPr>
              <w:jc w:val="center"/>
              <w:rPr>
                <w:b/>
                <w:bCs/>
                <w:sz w:val="28"/>
                <w:szCs w:val="28"/>
              </w:rPr>
            </w:pPr>
            <w:r w:rsidRPr="00777DB2">
              <w:rPr>
                <w:b/>
                <w:bCs/>
                <w:sz w:val="28"/>
                <w:szCs w:val="28"/>
              </w:rPr>
              <w:t>171</w:t>
            </w:r>
          </w:p>
        </w:tc>
        <w:tc>
          <w:tcPr>
            <w:tcW w:w="341" w:type="dxa"/>
            <w:tcBorders>
              <w:top w:val="nil"/>
              <w:left w:val="nil"/>
              <w:bottom w:val="single" w:sz="4" w:space="0" w:color="auto"/>
              <w:right w:val="single" w:sz="4" w:space="0" w:color="auto"/>
            </w:tcBorders>
            <w:shd w:val="clear" w:color="000000" w:fill="BFBFBF"/>
            <w:noWrap/>
            <w:vAlign w:val="center"/>
            <w:hideMark/>
          </w:tcPr>
          <w:p w14:paraId="047AC0E6" w14:textId="77777777" w:rsidR="00777DB2" w:rsidRPr="00777DB2" w:rsidRDefault="00777DB2">
            <w:pPr>
              <w:jc w:val="center"/>
              <w:rPr>
                <w:b/>
                <w:bCs/>
                <w:sz w:val="28"/>
                <w:szCs w:val="28"/>
              </w:rPr>
            </w:pPr>
            <w:r w:rsidRPr="00777DB2">
              <w:rPr>
                <w:b/>
                <w:bCs/>
                <w:sz w:val="28"/>
                <w:szCs w:val="28"/>
              </w:rPr>
              <w:t>168</w:t>
            </w:r>
          </w:p>
        </w:tc>
        <w:tc>
          <w:tcPr>
            <w:tcW w:w="708" w:type="dxa"/>
            <w:tcBorders>
              <w:top w:val="nil"/>
              <w:left w:val="nil"/>
              <w:bottom w:val="single" w:sz="4" w:space="0" w:color="auto"/>
              <w:right w:val="single" w:sz="4" w:space="0" w:color="auto"/>
            </w:tcBorders>
            <w:shd w:val="clear" w:color="000000" w:fill="BFBFBF"/>
            <w:noWrap/>
            <w:vAlign w:val="center"/>
            <w:hideMark/>
          </w:tcPr>
          <w:p w14:paraId="7446F54A" w14:textId="77777777" w:rsidR="00777DB2" w:rsidRPr="00777DB2" w:rsidRDefault="00777DB2">
            <w:pPr>
              <w:jc w:val="center"/>
              <w:rPr>
                <w:b/>
                <w:bCs/>
                <w:sz w:val="28"/>
                <w:szCs w:val="28"/>
              </w:rPr>
            </w:pPr>
            <w:r w:rsidRPr="00777DB2">
              <w:rPr>
                <w:b/>
                <w:bCs/>
                <w:sz w:val="28"/>
                <w:szCs w:val="28"/>
              </w:rPr>
              <w:t>98.2%</w:t>
            </w:r>
          </w:p>
        </w:tc>
        <w:tc>
          <w:tcPr>
            <w:tcW w:w="288" w:type="dxa"/>
            <w:tcBorders>
              <w:top w:val="nil"/>
              <w:left w:val="nil"/>
              <w:bottom w:val="single" w:sz="4" w:space="0" w:color="auto"/>
              <w:right w:val="single" w:sz="4" w:space="0" w:color="auto"/>
            </w:tcBorders>
            <w:shd w:val="clear" w:color="000000" w:fill="BFBFBF"/>
            <w:noWrap/>
            <w:vAlign w:val="center"/>
            <w:hideMark/>
          </w:tcPr>
          <w:p w14:paraId="613D03DE" w14:textId="77777777" w:rsidR="00777DB2" w:rsidRPr="00777DB2" w:rsidRDefault="00777DB2">
            <w:pPr>
              <w:jc w:val="center"/>
              <w:rPr>
                <w:b/>
                <w:bCs/>
                <w:sz w:val="28"/>
                <w:szCs w:val="28"/>
              </w:rPr>
            </w:pPr>
            <w:r w:rsidRPr="00777DB2">
              <w:rPr>
                <w:b/>
                <w:bCs/>
                <w:sz w:val="28"/>
                <w:szCs w:val="28"/>
              </w:rPr>
              <w:t>9</w:t>
            </w:r>
          </w:p>
        </w:tc>
        <w:tc>
          <w:tcPr>
            <w:tcW w:w="708" w:type="dxa"/>
            <w:tcBorders>
              <w:top w:val="nil"/>
              <w:left w:val="nil"/>
              <w:bottom w:val="single" w:sz="4" w:space="0" w:color="auto"/>
              <w:right w:val="single" w:sz="4" w:space="0" w:color="auto"/>
            </w:tcBorders>
            <w:shd w:val="clear" w:color="000000" w:fill="FFFF00"/>
            <w:noWrap/>
            <w:vAlign w:val="center"/>
            <w:hideMark/>
          </w:tcPr>
          <w:p w14:paraId="7CCA42AC" w14:textId="77777777" w:rsidR="00777DB2" w:rsidRPr="00777DB2" w:rsidRDefault="00777DB2">
            <w:pPr>
              <w:jc w:val="center"/>
              <w:rPr>
                <w:b/>
                <w:bCs/>
                <w:sz w:val="28"/>
                <w:szCs w:val="28"/>
              </w:rPr>
            </w:pPr>
            <w:r w:rsidRPr="00777DB2">
              <w:rPr>
                <w:b/>
                <w:bCs/>
                <w:sz w:val="28"/>
                <w:szCs w:val="28"/>
              </w:rPr>
              <w:t>5.4%</w:t>
            </w:r>
          </w:p>
        </w:tc>
        <w:tc>
          <w:tcPr>
            <w:tcW w:w="288" w:type="dxa"/>
            <w:tcBorders>
              <w:top w:val="nil"/>
              <w:left w:val="nil"/>
              <w:bottom w:val="single" w:sz="4" w:space="0" w:color="auto"/>
              <w:right w:val="single" w:sz="4" w:space="0" w:color="auto"/>
            </w:tcBorders>
            <w:shd w:val="clear" w:color="000000" w:fill="BFBFBF"/>
            <w:noWrap/>
            <w:vAlign w:val="center"/>
            <w:hideMark/>
          </w:tcPr>
          <w:p w14:paraId="766CB751" w14:textId="77777777" w:rsidR="00777DB2" w:rsidRPr="00777DB2" w:rsidRDefault="00777DB2">
            <w:pPr>
              <w:jc w:val="center"/>
              <w:rPr>
                <w:b/>
                <w:bCs/>
                <w:sz w:val="28"/>
                <w:szCs w:val="28"/>
              </w:rPr>
            </w:pPr>
            <w:r w:rsidRPr="00777DB2">
              <w:rPr>
                <w:b/>
                <w:bCs/>
                <w:sz w:val="28"/>
                <w:szCs w:val="28"/>
              </w:rPr>
              <w:t>22</w:t>
            </w:r>
          </w:p>
        </w:tc>
        <w:tc>
          <w:tcPr>
            <w:tcW w:w="708" w:type="dxa"/>
            <w:tcBorders>
              <w:top w:val="nil"/>
              <w:left w:val="nil"/>
              <w:bottom w:val="single" w:sz="4" w:space="0" w:color="auto"/>
              <w:right w:val="single" w:sz="4" w:space="0" w:color="auto"/>
            </w:tcBorders>
            <w:shd w:val="clear" w:color="000000" w:fill="FFFF00"/>
            <w:noWrap/>
            <w:vAlign w:val="center"/>
            <w:hideMark/>
          </w:tcPr>
          <w:p w14:paraId="43C1A1ED" w14:textId="77777777" w:rsidR="00777DB2" w:rsidRPr="00777DB2" w:rsidRDefault="00777DB2">
            <w:pPr>
              <w:jc w:val="center"/>
              <w:rPr>
                <w:b/>
                <w:bCs/>
                <w:sz w:val="28"/>
                <w:szCs w:val="28"/>
              </w:rPr>
            </w:pPr>
            <w:r w:rsidRPr="00777DB2">
              <w:rPr>
                <w:b/>
                <w:bCs/>
                <w:sz w:val="28"/>
                <w:szCs w:val="28"/>
              </w:rPr>
              <w:t>13.1%</w:t>
            </w:r>
          </w:p>
        </w:tc>
        <w:tc>
          <w:tcPr>
            <w:tcW w:w="288" w:type="dxa"/>
            <w:tcBorders>
              <w:top w:val="nil"/>
              <w:left w:val="nil"/>
              <w:bottom w:val="single" w:sz="4" w:space="0" w:color="auto"/>
              <w:right w:val="single" w:sz="4" w:space="0" w:color="auto"/>
            </w:tcBorders>
            <w:shd w:val="clear" w:color="000000" w:fill="BFBFBF"/>
            <w:noWrap/>
            <w:vAlign w:val="center"/>
            <w:hideMark/>
          </w:tcPr>
          <w:p w14:paraId="766DD28B" w14:textId="77777777" w:rsidR="00777DB2" w:rsidRPr="00777DB2" w:rsidRDefault="00777DB2">
            <w:pPr>
              <w:jc w:val="center"/>
              <w:rPr>
                <w:b/>
                <w:bCs/>
                <w:sz w:val="28"/>
                <w:szCs w:val="28"/>
              </w:rPr>
            </w:pPr>
            <w:r w:rsidRPr="00777DB2">
              <w:rPr>
                <w:b/>
                <w:bCs/>
                <w:sz w:val="28"/>
                <w:szCs w:val="28"/>
              </w:rPr>
              <w:t>36</w:t>
            </w:r>
          </w:p>
        </w:tc>
        <w:tc>
          <w:tcPr>
            <w:tcW w:w="708" w:type="dxa"/>
            <w:tcBorders>
              <w:top w:val="nil"/>
              <w:left w:val="nil"/>
              <w:bottom w:val="single" w:sz="4" w:space="0" w:color="auto"/>
              <w:right w:val="single" w:sz="4" w:space="0" w:color="auto"/>
            </w:tcBorders>
            <w:shd w:val="clear" w:color="000000" w:fill="FFFF00"/>
            <w:noWrap/>
            <w:vAlign w:val="center"/>
            <w:hideMark/>
          </w:tcPr>
          <w:p w14:paraId="6E330957" w14:textId="77777777" w:rsidR="00777DB2" w:rsidRPr="00777DB2" w:rsidRDefault="00777DB2">
            <w:pPr>
              <w:jc w:val="center"/>
              <w:rPr>
                <w:b/>
                <w:bCs/>
                <w:sz w:val="28"/>
                <w:szCs w:val="28"/>
              </w:rPr>
            </w:pPr>
            <w:r w:rsidRPr="00777DB2">
              <w:rPr>
                <w:b/>
                <w:bCs/>
                <w:sz w:val="28"/>
                <w:szCs w:val="28"/>
              </w:rPr>
              <w:t>21.4%</w:t>
            </w:r>
          </w:p>
        </w:tc>
        <w:tc>
          <w:tcPr>
            <w:tcW w:w="288" w:type="dxa"/>
            <w:tcBorders>
              <w:top w:val="nil"/>
              <w:left w:val="nil"/>
              <w:bottom w:val="single" w:sz="4" w:space="0" w:color="auto"/>
              <w:right w:val="single" w:sz="4" w:space="0" w:color="auto"/>
            </w:tcBorders>
            <w:shd w:val="clear" w:color="000000" w:fill="BFBFBF"/>
            <w:noWrap/>
            <w:vAlign w:val="center"/>
            <w:hideMark/>
          </w:tcPr>
          <w:p w14:paraId="36FA4FB5" w14:textId="77777777" w:rsidR="00777DB2" w:rsidRPr="00777DB2" w:rsidRDefault="00777DB2">
            <w:pPr>
              <w:jc w:val="center"/>
              <w:rPr>
                <w:b/>
                <w:bCs/>
                <w:sz w:val="28"/>
                <w:szCs w:val="28"/>
              </w:rPr>
            </w:pPr>
            <w:r w:rsidRPr="00777DB2">
              <w:rPr>
                <w:b/>
                <w:bCs/>
                <w:sz w:val="28"/>
                <w:szCs w:val="28"/>
              </w:rPr>
              <w:t>58</w:t>
            </w:r>
          </w:p>
        </w:tc>
        <w:tc>
          <w:tcPr>
            <w:tcW w:w="708" w:type="dxa"/>
            <w:tcBorders>
              <w:top w:val="nil"/>
              <w:left w:val="nil"/>
              <w:bottom w:val="single" w:sz="4" w:space="0" w:color="auto"/>
              <w:right w:val="single" w:sz="4" w:space="0" w:color="auto"/>
            </w:tcBorders>
            <w:shd w:val="clear" w:color="000000" w:fill="FFFF00"/>
            <w:noWrap/>
            <w:vAlign w:val="center"/>
            <w:hideMark/>
          </w:tcPr>
          <w:p w14:paraId="3BD0AB65" w14:textId="77777777" w:rsidR="00777DB2" w:rsidRPr="00777DB2" w:rsidRDefault="00777DB2">
            <w:pPr>
              <w:jc w:val="center"/>
              <w:rPr>
                <w:b/>
                <w:bCs/>
                <w:sz w:val="28"/>
                <w:szCs w:val="28"/>
              </w:rPr>
            </w:pPr>
            <w:r w:rsidRPr="00777DB2">
              <w:rPr>
                <w:b/>
                <w:bCs/>
                <w:sz w:val="28"/>
                <w:szCs w:val="28"/>
              </w:rPr>
              <w:t>34.5%</w:t>
            </w:r>
          </w:p>
        </w:tc>
        <w:tc>
          <w:tcPr>
            <w:tcW w:w="288" w:type="dxa"/>
            <w:tcBorders>
              <w:top w:val="nil"/>
              <w:left w:val="nil"/>
              <w:bottom w:val="single" w:sz="4" w:space="0" w:color="auto"/>
              <w:right w:val="single" w:sz="4" w:space="0" w:color="auto"/>
            </w:tcBorders>
            <w:shd w:val="clear" w:color="000000" w:fill="BFBFBF"/>
            <w:noWrap/>
            <w:vAlign w:val="center"/>
            <w:hideMark/>
          </w:tcPr>
          <w:p w14:paraId="4F4C16F6" w14:textId="77777777" w:rsidR="00777DB2" w:rsidRPr="00777DB2" w:rsidRDefault="00777DB2">
            <w:pPr>
              <w:jc w:val="center"/>
              <w:rPr>
                <w:b/>
                <w:bCs/>
                <w:sz w:val="28"/>
                <w:szCs w:val="28"/>
              </w:rPr>
            </w:pPr>
            <w:r w:rsidRPr="00777DB2">
              <w:rPr>
                <w:b/>
                <w:bCs/>
                <w:sz w:val="28"/>
                <w:szCs w:val="28"/>
              </w:rPr>
              <w:t>43</w:t>
            </w:r>
          </w:p>
        </w:tc>
        <w:tc>
          <w:tcPr>
            <w:tcW w:w="708" w:type="dxa"/>
            <w:tcBorders>
              <w:top w:val="nil"/>
              <w:left w:val="nil"/>
              <w:bottom w:val="single" w:sz="4" w:space="0" w:color="auto"/>
              <w:right w:val="single" w:sz="4" w:space="0" w:color="auto"/>
            </w:tcBorders>
            <w:shd w:val="clear" w:color="000000" w:fill="FFFF00"/>
            <w:noWrap/>
            <w:vAlign w:val="center"/>
            <w:hideMark/>
          </w:tcPr>
          <w:p w14:paraId="3519A9F8" w14:textId="77777777" w:rsidR="00777DB2" w:rsidRPr="00777DB2" w:rsidRDefault="00777DB2">
            <w:pPr>
              <w:jc w:val="center"/>
              <w:rPr>
                <w:b/>
                <w:bCs/>
                <w:sz w:val="28"/>
                <w:szCs w:val="28"/>
              </w:rPr>
            </w:pPr>
            <w:r w:rsidRPr="00777DB2">
              <w:rPr>
                <w:b/>
                <w:bCs/>
                <w:sz w:val="28"/>
                <w:szCs w:val="28"/>
              </w:rPr>
              <w:t>25.6%</w:t>
            </w:r>
          </w:p>
        </w:tc>
        <w:tc>
          <w:tcPr>
            <w:tcW w:w="288" w:type="dxa"/>
            <w:tcBorders>
              <w:top w:val="nil"/>
              <w:left w:val="nil"/>
              <w:bottom w:val="single" w:sz="4" w:space="0" w:color="auto"/>
              <w:right w:val="single" w:sz="4" w:space="0" w:color="auto"/>
            </w:tcBorders>
            <w:shd w:val="clear" w:color="000000" w:fill="BFBFBF"/>
            <w:noWrap/>
            <w:vAlign w:val="center"/>
            <w:hideMark/>
          </w:tcPr>
          <w:p w14:paraId="349A5753" w14:textId="77777777" w:rsidR="00777DB2" w:rsidRPr="00777DB2" w:rsidRDefault="00777DB2">
            <w:pPr>
              <w:jc w:val="center"/>
              <w:rPr>
                <w:b/>
                <w:bCs/>
                <w:sz w:val="28"/>
                <w:szCs w:val="28"/>
              </w:rPr>
            </w:pPr>
            <w:r w:rsidRPr="00777DB2">
              <w:rPr>
                <w:b/>
                <w:bCs/>
                <w:sz w:val="28"/>
                <w:szCs w:val="28"/>
              </w:rPr>
              <w:t>0</w:t>
            </w:r>
          </w:p>
        </w:tc>
        <w:tc>
          <w:tcPr>
            <w:tcW w:w="713" w:type="dxa"/>
            <w:tcBorders>
              <w:top w:val="nil"/>
              <w:left w:val="nil"/>
              <w:bottom w:val="single" w:sz="4" w:space="0" w:color="auto"/>
              <w:right w:val="single" w:sz="4" w:space="0" w:color="auto"/>
            </w:tcBorders>
            <w:shd w:val="clear" w:color="000000" w:fill="FFFF00"/>
            <w:noWrap/>
            <w:vAlign w:val="center"/>
            <w:hideMark/>
          </w:tcPr>
          <w:p w14:paraId="2014E8E4" w14:textId="77777777" w:rsidR="00777DB2" w:rsidRPr="00777DB2" w:rsidRDefault="00777DB2">
            <w:pPr>
              <w:jc w:val="center"/>
              <w:rPr>
                <w:b/>
                <w:bCs/>
                <w:sz w:val="28"/>
                <w:szCs w:val="28"/>
              </w:rPr>
            </w:pPr>
            <w:r w:rsidRPr="00777DB2">
              <w:rPr>
                <w:b/>
                <w:bCs/>
                <w:sz w:val="28"/>
                <w:szCs w:val="28"/>
              </w:rPr>
              <w:t>0.0%</w:t>
            </w:r>
          </w:p>
        </w:tc>
        <w:tc>
          <w:tcPr>
            <w:tcW w:w="288" w:type="dxa"/>
            <w:tcBorders>
              <w:top w:val="nil"/>
              <w:left w:val="nil"/>
              <w:bottom w:val="single" w:sz="4" w:space="0" w:color="auto"/>
              <w:right w:val="single" w:sz="4" w:space="0" w:color="auto"/>
            </w:tcBorders>
            <w:shd w:val="clear" w:color="000000" w:fill="BFBFBF"/>
            <w:noWrap/>
            <w:vAlign w:val="center"/>
            <w:hideMark/>
          </w:tcPr>
          <w:p w14:paraId="5D372F38" w14:textId="77777777" w:rsidR="00777DB2" w:rsidRPr="00777DB2" w:rsidRDefault="00777DB2">
            <w:pPr>
              <w:jc w:val="center"/>
              <w:rPr>
                <w:b/>
                <w:bCs/>
                <w:sz w:val="28"/>
                <w:szCs w:val="28"/>
              </w:rPr>
            </w:pPr>
            <w:r w:rsidRPr="00777DB2">
              <w:rPr>
                <w:b/>
                <w:bCs/>
                <w:sz w:val="28"/>
                <w:szCs w:val="28"/>
              </w:rPr>
              <w:t>67</w:t>
            </w:r>
          </w:p>
        </w:tc>
        <w:tc>
          <w:tcPr>
            <w:tcW w:w="713" w:type="dxa"/>
            <w:tcBorders>
              <w:top w:val="nil"/>
              <w:left w:val="nil"/>
              <w:bottom w:val="single" w:sz="4" w:space="0" w:color="auto"/>
              <w:right w:val="single" w:sz="4" w:space="0" w:color="auto"/>
            </w:tcBorders>
            <w:shd w:val="clear" w:color="000000" w:fill="FFFF00"/>
            <w:noWrap/>
            <w:vAlign w:val="center"/>
            <w:hideMark/>
          </w:tcPr>
          <w:p w14:paraId="291B609F" w14:textId="77777777" w:rsidR="00777DB2" w:rsidRPr="00777DB2" w:rsidRDefault="00777DB2">
            <w:pPr>
              <w:jc w:val="center"/>
              <w:rPr>
                <w:b/>
                <w:bCs/>
                <w:sz w:val="28"/>
                <w:szCs w:val="28"/>
              </w:rPr>
            </w:pPr>
            <w:r w:rsidRPr="00777DB2">
              <w:rPr>
                <w:b/>
                <w:bCs/>
                <w:sz w:val="28"/>
                <w:szCs w:val="28"/>
              </w:rPr>
              <w:t>39.9%</w:t>
            </w:r>
          </w:p>
        </w:tc>
      </w:tr>
    </w:tbl>
    <w:p w14:paraId="7C9E4C4F" w14:textId="77777777" w:rsidR="00777DB2" w:rsidRPr="00777DB2" w:rsidRDefault="00777DB2" w:rsidP="00777DB2">
      <w:pPr>
        <w:spacing w:before="120" w:after="120" w:line="288" w:lineRule="auto"/>
        <w:jc w:val="center"/>
        <w:rPr>
          <w:b/>
          <w:sz w:val="28"/>
          <w:szCs w:val="28"/>
          <w:lang w:val="nl-NL"/>
        </w:rPr>
      </w:pPr>
    </w:p>
    <w:p w14:paraId="1E5B15E1" w14:textId="1A30B666" w:rsidR="00382070" w:rsidRDefault="00777DB2" w:rsidP="00777DB2">
      <w:pPr>
        <w:spacing w:before="120" w:line="360" w:lineRule="auto"/>
        <w:ind w:left="360"/>
        <w:rPr>
          <w:b/>
          <w:sz w:val="28"/>
          <w:szCs w:val="28"/>
          <w:lang w:val="nl-NL"/>
        </w:rPr>
      </w:pPr>
      <w:r w:rsidRPr="00777DB2">
        <w:rPr>
          <w:b/>
          <w:sz w:val="28"/>
          <w:szCs w:val="28"/>
          <w:lang w:val="nl-NL"/>
        </w:rPr>
        <w:t>5.2 Bài học kinh nghiệm</w:t>
      </w:r>
    </w:p>
    <w:p w14:paraId="3FEDC429" w14:textId="77777777" w:rsidR="006A6329" w:rsidRDefault="00BD1DA3" w:rsidP="006A6329">
      <w:pPr>
        <w:spacing w:before="120" w:line="360" w:lineRule="auto"/>
        <w:ind w:left="360"/>
        <w:rPr>
          <w:sz w:val="28"/>
          <w:szCs w:val="28"/>
        </w:rPr>
      </w:pPr>
      <w:r w:rsidRPr="00BD1DA3">
        <w:rPr>
          <w:sz w:val="28"/>
          <w:szCs w:val="28"/>
        </w:rPr>
        <w:t>Việc thay đổi biện pháp dạy học của tôi phần lớn có tác động tích cực tới tinh thần học tập của các em, tạo niềm tin và giúp các em học tập trung hơn. Tuy nhiên, việc sắp xếp các em ngồi c</w:t>
      </w:r>
      <w:r w:rsidR="006A6329">
        <w:rPr>
          <w:sz w:val="28"/>
          <w:szCs w:val="28"/>
        </w:rPr>
        <w:t>ù</w:t>
      </w:r>
      <w:r w:rsidRPr="00BD1DA3">
        <w:rPr>
          <w:sz w:val="28"/>
          <w:szCs w:val="28"/>
        </w:rPr>
        <w:t>ng một nhóm đôi khi cũng có bất lợi ở chỗ nếu các em quá hiếu độ</w:t>
      </w:r>
      <w:r w:rsidR="006A6329">
        <w:rPr>
          <w:sz w:val="28"/>
          <w:szCs w:val="28"/>
        </w:rPr>
        <w:t>ng như học sinh lớp 9C</w:t>
      </w:r>
      <w:r>
        <w:rPr>
          <w:sz w:val="28"/>
          <w:szCs w:val="28"/>
        </w:rPr>
        <w:t xml:space="preserve"> </w:t>
      </w:r>
      <w:r w:rsidRPr="00BD1DA3">
        <w:rPr>
          <w:sz w:val="28"/>
          <w:szCs w:val="28"/>
        </w:rPr>
        <w:t>thì</w:t>
      </w:r>
      <w:r w:rsidR="006A6329">
        <w:rPr>
          <w:sz w:val="28"/>
          <w:szCs w:val="28"/>
        </w:rPr>
        <w:t xml:space="preserve"> các em</w:t>
      </w:r>
      <w:r w:rsidRPr="00BD1DA3">
        <w:rPr>
          <w:sz w:val="28"/>
          <w:szCs w:val="28"/>
        </w:rPr>
        <w:t xml:space="preserve"> sẽ tranh thủ cơ hội để được </w:t>
      </w:r>
      <w:r>
        <w:rPr>
          <w:sz w:val="28"/>
          <w:szCs w:val="28"/>
        </w:rPr>
        <w:t>nói chuyện và nghịch ngợm khi giáo viên chưa kịp thời quan sát. Do đó, để thực hiện được việc học nhóm hiệu quả, tôi nghĩ giáo viên cần có sự bao quát lớn, tập trung và nghiêm khắc, kiểm điểm nhắc nhở kịp thời để không làm ảnh hưởng tới không khí học tập chung của lớp.</w:t>
      </w:r>
    </w:p>
    <w:p w14:paraId="27D5CB1E" w14:textId="0E3C71FE" w:rsidR="00F72652" w:rsidRPr="006A6329" w:rsidRDefault="0048362E" w:rsidP="006A6329">
      <w:pPr>
        <w:spacing w:before="120" w:line="360" w:lineRule="auto"/>
        <w:rPr>
          <w:sz w:val="28"/>
          <w:szCs w:val="28"/>
        </w:rPr>
      </w:pPr>
      <w:r w:rsidRPr="0048362E">
        <w:rPr>
          <w:b/>
          <w:sz w:val="28"/>
          <w:szCs w:val="28"/>
          <w:lang w:val="nl-NL"/>
        </w:rPr>
        <w:lastRenderedPageBreak/>
        <w:t>PHẦN III: KẾT LUẬN VÀ KHUYẾN NGHỊ</w:t>
      </w:r>
    </w:p>
    <w:p w14:paraId="6077886A" w14:textId="3BB5B5FE" w:rsidR="0048362E" w:rsidRPr="00BD1DA3" w:rsidRDefault="0048362E" w:rsidP="0048362E">
      <w:pPr>
        <w:spacing w:line="360" w:lineRule="auto"/>
        <w:jc w:val="both"/>
        <w:rPr>
          <w:b/>
          <w:sz w:val="28"/>
          <w:szCs w:val="28"/>
          <w:lang w:val="pt-BR"/>
        </w:rPr>
      </w:pPr>
      <w:r w:rsidRPr="0048362E">
        <w:rPr>
          <w:b/>
          <w:sz w:val="28"/>
          <w:szCs w:val="28"/>
          <w:lang w:val="pt-BR"/>
        </w:rPr>
        <w:t xml:space="preserve"> </w:t>
      </w:r>
      <w:r w:rsidRPr="00BD1DA3">
        <w:rPr>
          <w:b/>
          <w:sz w:val="28"/>
          <w:szCs w:val="28"/>
          <w:lang w:val="pt-BR"/>
        </w:rPr>
        <w:t>1. KẾT LUẬN</w:t>
      </w:r>
    </w:p>
    <w:p w14:paraId="44885548" w14:textId="2552C65D" w:rsidR="0048362E" w:rsidRPr="0048362E" w:rsidRDefault="0048362E" w:rsidP="0048362E">
      <w:pPr>
        <w:spacing w:line="360" w:lineRule="auto"/>
        <w:jc w:val="both"/>
        <w:rPr>
          <w:sz w:val="28"/>
          <w:szCs w:val="28"/>
        </w:rPr>
      </w:pPr>
      <w:r w:rsidRPr="0048362E">
        <w:rPr>
          <w:sz w:val="28"/>
          <w:szCs w:val="28"/>
          <w:lang w:val="pt-BR"/>
        </w:rPr>
        <w:t>V</w:t>
      </w:r>
      <w:r w:rsidRPr="0048362E">
        <w:rPr>
          <w:sz w:val="28"/>
          <w:szCs w:val="28"/>
        </w:rPr>
        <w:t xml:space="preserve">ới những </w:t>
      </w:r>
      <w:r>
        <w:rPr>
          <w:sz w:val="28"/>
          <w:szCs w:val="28"/>
        </w:rPr>
        <w:t>biện pháp kết hợp chặt chẽ giữa giáo viên, học sinh và gia đình, tôi nhận thấy các em dần có ý thức và trách nhiệm với việc học hơn. Các em chia sẻ những khó khăn với giáo viên qua tiết học nhóm sôi nổi hơn và mạnh dạn thể hiện kết quả học tập dù chưa được cao nhưng để cạnh tranh với các bạn trong cùng nhóm, cùng lớp. Tôi tin rằng, với động lực và tinh thần học tập như vậy, các em học sinh của tôi sẽ đạt thành tích cao hơn trong năm học này và đạt được kết quả tối đa trong kì thi vào cấp 3 sắp tới. Tôi đang thực hiện các biện pháp mà tôi đang áp dụng cho 2 lớp 9 vào các lớp khác tôi dạy và hy vọng các bạn học sinh sẽ có những thành công hơn nữa trong môn tiếng Anh để đưa chất lượng trường tôi cao hơn.</w:t>
      </w:r>
    </w:p>
    <w:p w14:paraId="785C6D3C" w14:textId="435D861C" w:rsidR="0048362E" w:rsidRDefault="0048362E" w:rsidP="0048362E">
      <w:pPr>
        <w:spacing w:line="360" w:lineRule="auto"/>
        <w:jc w:val="both"/>
        <w:rPr>
          <w:rFonts w:ascii=".VnTimeH" w:hAnsi=".VnTimeH"/>
          <w:b/>
          <w:sz w:val="28"/>
          <w:szCs w:val="28"/>
          <w:u w:val="single"/>
          <w:lang w:val="pt-BR"/>
        </w:rPr>
      </w:pPr>
      <w:r w:rsidRPr="0048362E">
        <w:rPr>
          <w:rFonts w:ascii=".VnTime" w:hAnsi=".VnTime"/>
          <w:sz w:val="28"/>
          <w:szCs w:val="28"/>
          <w:lang w:val="pt-BR"/>
        </w:rPr>
        <w:t xml:space="preserve"> </w:t>
      </w:r>
      <w:r w:rsidR="00BD1DA3">
        <w:rPr>
          <w:rFonts w:ascii=".VnTimeH" w:hAnsi=".VnTimeH"/>
          <w:b/>
          <w:sz w:val="28"/>
          <w:szCs w:val="28"/>
          <w:lang w:val="pt-BR"/>
        </w:rPr>
        <w:t xml:space="preserve">2. </w:t>
      </w:r>
      <w:r w:rsidRPr="0048362E">
        <w:rPr>
          <w:rFonts w:ascii=".VnTimeH" w:hAnsi=".VnTimeH"/>
          <w:b/>
          <w:sz w:val="28"/>
          <w:szCs w:val="28"/>
          <w:u w:val="single"/>
          <w:lang w:val="pt-BR"/>
        </w:rPr>
        <w:t>KhuyÕn nghÞ:</w:t>
      </w:r>
    </w:p>
    <w:p w14:paraId="75EEBEF4" w14:textId="262AFDF7" w:rsidR="006A6329" w:rsidRPr="006A6329" w:rsidRDefault="006A6329" w:rsidP="0048362E">
      <w:pPr>
        <w:spacing w:line="360" w:lineRule="auto"/>
        <w:jc w:val="both"/>
        <w:rPr>
          <w:sz w:val="28"/>
          <w:szCs w:val="28"/>
          <w:lang w:val="pt-BR"/>
        </w:rPr>
      </w:pPr>
      <w:r w:rsidRPr="006A6329">
        <w:rPr>
          <w:sz w:val="28"/>
          <w:szCs w:val="28"/>
          <w:lang w:val="pt-BR"/>
        </w:rPr>
        <w:t>Để nâng cao chất lượng giáo dục ở môn tiếng Anh nói chung, tôi rất mong các cấp, ngành giáo dục:</w:t>
      </w:r>
    </w:p>
    <w:p w14:paraId="56790CF8" w14:textId="17372224" w:rsidR="006A6329" w:rsidRDefault="006A6329" w:rsidP="0048362E">
      <w:pPr>
        <w:spacing w:line="360" w:lineRule="auto"/>
        <w:jc w:val="both"/>
        <w:rPr>
          <w:sz w:val="28"/>
          <w:szCs w:val="28"/>
          <w:lang w:val="pt-BR"/>
        </w:rPr>
      </w:pPr>
      <w:r w:rsidRPr="006A6329">
        <w:rPr>
          <w:sz w:val="28"/>
          <w:szCs w:val="28"/>
          <w:lang w:val="pt-BR"/>
        </w:rPr>
        <w:t>- Thường xuyên tổ chức</w:t>
      </w:r>
      <w:r>
        <w:rPr>
          <w:sz w:val="28"/>
          <w:szCs w:val="28"/>
          <w:lang w:val="pt-BR"/>
        </w:rPr>
        <w:t xml:space="preserve"> cho giáo viên được tham gia</w:t>
      </w:r>
      <w:r w:rsidRPr="006A6329">
        <w:rPr>
          <w:sz w:val="28"/>
          <w:szCs w:val="28"/>
          <w:lang w:val="pt-BR"/>
        </w:rPr>
        <w:t xml:space="preserve"> các lớp tập huẩn, nâng cao phương pháp dạy học mới</w:t>
      </w:r>
      <w:r>
        <w:rPr>
          <w:sz w:val="28"/>
          <w:szCs w:val="28"/>
          <w:lang w:val="pt-BR"/>
        </w:rPr>
        <w:t xml:space="preserve"> cấp huyện, cấp thành phố </w:t>
      </w:r>
      <w:r w:rsidRPr="006A6329">
        <w:rPr>
          <w:sz w:val="28"/>
          <w:szCs w:val="28"/>
          <w:lang w:val="pt-BR"/>
        </w:rPr>
        <w:t xml:space="preserve"> để giáo viên có thể kịp thời nắm bắt và áp dụng</w:t>
      </w:r>
      <w:r>
        <w:rPr>
          <w:sz w:val="28"/>
          <w:szCs w:val="28"/>
          <w:lang w:val="pt-BR"/>
        </w:rPr>
        <w:t xml:space="preserve"> như đợt tập huấn với thầy Vũ Hải Hả- vào tháng 7 năm 2018.</w:t>
      </w:r>
    </w:p>
    <w:p w14:paraId="7A068DB6" w14:textId="093A3431" w:rsidR="006A6329" w:rsidRDefault="006A6329" w:rsidP="0048362E">
      <w:pPr>
        <w:spacing w:line="360" w:lineRule="auto"/>
        <w:jc w:val="both"/>
        <w:rPr>
          <w:sz w:val="28"/>
          <w:szCs w:val="28"/>
          <w:lang w:val="pt-BR"/>
        </w:rPr>
      </w:pPr>
      <w:r>
        <w:rPr>
          <w:sz w:val="28"/>
          <w:szCs w:val="28"/>
          <w:lang w:val="pt-BR"/>
        </w:rPr>
        <w:t>- Tạo điều kiện cho giáo viên tiếng Anh có nhiều cơ hội làm việc, trao đổi với giáo viên nước ngoài và đi thực tế tại nước ngoài.</w:t>
      </w:r>
    </w:p>
    <w:p w14:paraId="18F0ED42" w14:textId="7374E8B4" w:rsidR="006A6329" w:rsidRPr="006A6329" w:rsidRDefault="006A6329" w:rsidP="0048362E">
      <w:pPr>
        <w:spacing w:line="360" w:lineRule="auto"/>
        <w:jc w:val="both"/>
        <w:rPr>
          <w:sz w:val="28"/>
          <w:szCs w:val="28"/>
          <w:lang w:val="pt-BR"/>
        </w:rPr>
      </w:pPr>
      <w:r>
        <w:rPr>
          <w:sz w:val="28"/>
          <w:szCs w:val="28"/>
          <w:lang w:val="pt-BR"/>
        </w:rPr>
        <w:t>-Trang bị cho trường THCS Vạn Phúc phòng chức năng riêng để</w:t>
      </w:r>
      <w:r w:rsidR="00924ED0">
        <w:rPr>
          <w:sz w:val="28"/>
          <w:szCs w:val="28"/>
          <w:lang w:val="pt-BR"/>
        </w:rPr>
        <w:t xml:space="preserve"> có thể dạy tiếng Anh tốt hơn.</w:t>
      </w:r>
    </w:p>
    <w:p w14:paraId="0B3D2267" w14:textId="022ACBD9" w:rsidR="006A6329" w:rsidRDefault="006A6329" w:rsidP="006A6329">
      <w:pPr>
        <w:spacing w:line="360" w:lineRule="auto"/>
        <w:jc w:val="both"/>
        <w:rPr>
          <w:sz w:val="28"/>
          <w:szCs w:val="28"/>
          <w:lang w:val="pt-BR"/>
        </w:rPr>
      </w:pPr>
      <w:r>
        <w:rPr>
          <w:rFonts w:ascii=".VnTime" w:hAnsi=".VnTime"/>
          <w:sz w:val="28"/>
          <w:szCs w:val="28"/>
          <w:lang w:val="pt-BR"/>
        </w:rPr>
        <w:t>Trong kh</w:t>
      </w:r>
      <w:r>
        <w:rPr>
          <w:sz w:val="28"/>
          <w:szCs w:val="28"/>
          <w:lang w:val="pt-BR"/>
        </w:rPr>
        <w:t xml:space="preserve">uôn khổ của một đề tài, tôi mới mạnh dạn áp dụng được một số biện pháp nhằm góp phần nâng cao chất lượng môn tiếng Anh tại trường THCS Vạn Phúc. Rất mong sự chia sẻ, rút kinh nghiệm từ lãnh đạo các cấp để đề tài của tôi có thể được áp dụng phổ biến và đem lại hiệu quả tốt hơn. </w:t>
      </w:r>
    </w:p>
    <w:p w14:paraId="3EDAFD27" w14:textId="021A29D4" w:rsidR="006A6329" w:rsidRDefault="006A6329" w:rsidP="006A6329">
      <w:pPr>
        <w:spacing w:line="360" w:lineRule="auto"/>
        <w:jc w:val="both"/>
        <w:rPr>
          <w:sz w:val="28"/>
          <w:szCs w:val="28"/>
          <w:lang w:val="pt-BR"/>
        </w:rPr>
      </w:pPr>
      <w:r>
        <w:rPr>
          <w:sz w:val="28"/>
          <w:szCs w:val="28"/>
          <w:lang w:val="pt-BR"/>
        </w:rPr>
        <w:t>Tôi xin chân thành cảm ơn.</w:t>
      </w:r>
    </w:p>
    <w:p w14:paraId="3FC54A17" w14:textId="683D6A35" w:rsidR="006A6329" w:rsidRPr="00924ED0" w:rsidRDefault="006A6329" w:rsidP="006A6329">
      <w:pPr>
        <w:spacing w:line="312" w:lineRule="auto"/>
        <w:jc w:val="right"/>
        <w:outlineLvl w:val="0"/>
        <w:rPr>
          <w:sz w:val="28"/>
          <w:szCs w:val="28"/>
        </w:rPr>
      </w:pPr>
      <w:r w:rsidRPr="00924ED0">
        <w:rPr>
          <w:sz w:val="28"/>
          <w:szCs w:val="28"/>
        </w:rPr>
        <w:lastRenderedPageBreak/>
        <w:t>Xác nhận của thủ trưởng                           Tôi xin cam đoan đây là sáng kiến                                              của bản thân viết,</w:t>
      </w:r>
    </w:p>
    <w:p w14:paraId="4AA8C7A5" w14:textId="20913A43" w:rsidR="006A6329" w:rsidRPr="00924ED0" w:rsidRDefault="006A6329" w:rsidP="006A6329">
      <w:pPr>
        <w:spacing w:line="312" w:lineRule="auto"/>
        <w:jc w:val="right"/>
        <w:outlineLvl w:val="0"/>
        <w:rPr>
          <w:sz w:val="28"/>
          <w:szCs w:val="28"/>
        </w:rPr>
      </w:pPr>
      <w:r w:rsidRPr="00924ED0">
        <w:rPr>
          <w:sz w:val="28"/>
          <w:szCs w:val="28"/>
        </w:rPr>
        <w:t>không sao chép của bất cứ ai</w:t>
      </w:r>
      <w:r w:rsidRPr="00924ED0">
        <w:rPr>
          <w:sz w:val="28"/>
          <w:szCs w:val="28"/>
        </w:rPr>
        <w:t>.</w:t>
      </w:r>
    </w:p>
    <w:p w14:paraId="47FFF1AA" w14:textId="38B91EEA" w:rsidR="006A6329" w:rsidRPr="00924ED0" w:rsidRDefault="006A6329" w:rsidP="006A6329">
      <w:pPr>
        <w:spacing w:line="312" w:lineRule="auto"/>
        <w:jc w:val="right"/>
        <w:rPr>
          <w:sz w:val="28"/>
          <w:szCs w:val="28"/>
        </w:rPr>
      </w:pPr>
      <w:r w:rsidRPr="00924ED0">
        <w:rPr>
          <w:sz w:val="28"/>
          <w:szCs w:val="28"/>
        </w:rPr>
        <w:t xml:space="preserve">Hà Nội ngày </w:t>
      </w:r>
      <w:r w:rsidRPr="00924ED0">
        <w:rPr>
          <w:sz w:val="28"/>
          <w:szCs w:val="28"/>
        </w:rPr>
        <w:t>13</w:t>
      </w:r>
      <w:r w:rsidRPr="00924ED0">
        <w:rPr>
          <w:sz w:val="28"/>
          <w:szCs w:val="28"/>
        </w:rPr>
        <w:t xml:space="preserve"> / 0</w:t>
      </w:r>
      <w:r w:rsidRPr="00924ED0">
        <w:rPr>
          <w:sz w:val="28"/>
          <w:szCs w:val="28"/>
        </w:rPr>
        <w:t>3</w:t>
      </w:r>
      <w:r w:rsidRPr="00924ED0">
        <w:rPr>
          <w:sz w:val="28"/>
          <w:szCs w:val="28"/>
        </w:rPr>
        <w:t xml:space="preserve"> / 201</w:t>
      </w:r>
      <w:r w:rsidRPr="00924ED0">
        <w:rPr>
          <w:sz w:val="28"/>
          <w:szCs w:val="28"/>
        </w:rPr>
        <w:t>9</w:t>
      </w:r>
    </w:p>
    <w:p w14:paraId="6571F095" w14:textId="074F75E0" w:rsidR="006A6329" w:rsidRPr="00924ED0" w:rsidRDefault="006A6329" w:rsidP="006A6329">
      <w:pPr>
        <w:spacing w:line="312" w:lineRule="auto"/>
        <w:rPr>
          <w:sz w:val="28"/>
          <w:szCs w:val="28"/>
        </w:rPr>
      </w:pPr>
      <w:r w:rsidRPr="00924ED0">
        <w:rPr>
          <w:sz w:val="28"/>
          <w:szCs w:val="28"/>
        </w:rPr>
        <w:t xml:space="preserve">                                                                                                    Người viế</w:t>
      </w:r>
      <w:r w:rsidRPr="00924ED0">
        <w:rPr>
          <w:sz w:val="28"/>
          <w:szCs w:val="28"/>
        </w:rPr>
        <w:t>t</w:t>
      </w:r>
    </w:p>
    <w:p w14:paraId="0E69CAE0" w14:textId="1DEC8715" w:rsidR="006A6329" w:rsidRDefault="006A6329" w:rsidP="006A6329">
      <w:pPr>
        <w:spacing w:line="312" w:lineRule="auto"/>
        <w:rPr>
          <w:sz w:val="28"/>
          <w:szCs w:val="28"/>
        </w:rPr>
      </w:pPr>
    </w:p>
    <w:p w14:paraId="1606F9D6" w14:textId="77777777" w:rsidR="00513099" w:rsidRPr="00924ED0" w:rsidRDefault="00513099" w:rsidP="006A6329">
      <w:pPr>
        <w:spacing w:line="312" w:lineRule="auto"/>
        <w:rPr>
          <w:sz w:val="28"/>
          <w:szCs w:val="28"/>
        </w:rPr>
      </w:pPr>
      <w:bookmarkStart w:id="1" w:name="_GoBack"/>
      <w:bookmarkEnd w:id="1"/>
    </w:p>
    <w:p w14:paraId="071B6470" w14:textId="5129C0FC" w:rsidR="006A6329" w:rsidRPr="00924ED0" w:rsidRDefault="006A6329" w:rsidP="006A6329">
      <w:pPr>
        <w:jc w:val="right"/>
        <w:rPr>
          <w:sz w:val="28"/>
          <w:szCs w:val="28"/>
        </w:rPr>
      </w:pPr>
      <w:r w:rsidRPr="00924ED0">
        <w:rPr>
          <w:sz w:val="28"/>
          <w:szCs w:val="28"/>
        </w:rPr>
        <w:t>Nguyễn Thị Thanh Hoa</w:t>
      </w:r>
    </w:p>
    <w:p w14:paraId="64518BAC" w14:textId="523B15EF" w:rsidR="0048362E" w:rsidRDefault="0048362E" w:rsidP="006A6329">
      <w:pPr>
        <w:spacing w:line="360" w:lineRule="auto"/>
        <w:ind w:left="75"/>
        <w:jc w:val="both"/>
        <w:rPr>
          <w:sz w:val="28"/>
          <w:szCs w:val="28"/>
        </w:rPr>
      </w:pPr>
    </w:p>
    <w:p w14:paraId="435CBD06" w14:textId="77777777" w:rsidR="006A6329" w:rsidRDefault="006A6329" w:rsidP="006A6329">
      <w:pPr>
        <w:spacing w:line="360" w:lineRule="auto"/>
        <w:ind w:left="75"/>
        <w:jc w:val="both"/>
        <w:rPr>
          <w:sz w:val="28"/>
          <w:szCs w:val="28"/>
        </w:rPr>
      </w:pPr>
    </w:p>
    <w:p w14:paraId="62D3CA50" w14:textId="720537A0" w:rsidR="0048362E" w:rsidRDefault="0048362E" w:rsidP="00E86082">
      <w:pPr>
        <w:spacing w:before="120" w:line="360" w:lineRule="auto"/>
        <w:ind w:left="360"/>
        <w:rPr>
          <w:sz w:val="28"/>
          <w:szCs w:val="28"/>
        </w:rPr>
      </w:pPr>
    </w:p>
    <w:p w14:paraId="27125C8A" w14:textId="77777777" w:rsidR="0048362E" w:rsidRPr="00777DB2" w:rsidRDefault="0048362E" w:rsidP="0048362E">
      <w:pPr>
        <w:spacing w:before="120" w:line="360" w:lineRule="auto"/>
        <w:rPr>
          <w:sz w:val="28"/>
          <w:szCs w:val="28"/>
        </w:rPr>
      </w:pPr>
    </w:p>
    <w:p w14:paraId="4AAC7205" w14:textId="3ACC23CF" w:rsidR="00972729" w:rsidRPr="0048362E" w:rsidRDefault="001F6A44" w:rsidP="00972729">
      <w:pPr>
        <w:spacing w:before="120" w:line="360" w:lineRule="auto"/>
        <w:rPr>
          <w:b/>
          <w:sz w:val="28"/>
          <w:szCs w:val="28"/>
        </w:rPr>
      </w:pPr>
      <w:r w:rsidRPr="0048362E">
        <w:rPr>
          <w:b/>
          <w:sz w:val="28"/>
          <w:szCs w:val="28"/>
        </w:rPr>
        <w:t>PHẦN IV. TÀI LIỆU THAM KHẢO</w:t>
      </w:r>
    </w:p>
    <w:p w14:paraId="73DA9003" w14:textId="1FF3CC3C" w:rsidR="00972729" w:rsidRPr="00777DB2" w:rsidRDefault="001F6A44" w:rsidP="00E86082">
      <w:pPr>
        <w:spacing w:before="120" w:line="360" w:lineRule="auto"/>
        <w:ind w:left="360"/>
        <w:rPr>
          <w:sz w:val="28"/>
          <w:szCs w:val="28"/>
        </w:rPr>
      </w:pPr>
      <w:r w:rsidRPr="00777DB2">
        <w:rPr>
          <w:sz w:val="28"/>
          <w:szCs w:val="28"/>
        </w:rPr>
        <w:t xml:space="preserve">1. </w:t>
      </w:r>
      <w:hyperlink r:id="rId9" w:history="1">
        <w:r w:rsidRPr="00777DB2">
          <w:rPr>
            <w:rStyle w:val="Hyperlink"/>
            <w:sz w:val="28"/>
            <w:szCs w:val="28"/>
          </w:rPr>
          <w:t>https://owlcation.com/academia/5-Easy-Strategies-to-Help-English-Language-Learners-Succeed-in-Your-Classroom?utm_source=zalo&amp;utm_medium=zalo&amp;utm_campaign=zalo</w:t>
        </w:r>
      </w:hyperlink>
    </w:p>
    <w:p w14:paraId="6831FB7E" w14:textId="50CA0E85" w:rsidR="001F6A44" w:rsidRPr="00777DB2" w:rsidRDefault="001F6A44" w:rsidP="00E86082">
      <w:pPr>
        <w:spacing w:before="120" w:line="360" w:lineRule="auto"/>
        <w:ind w:left="360"/>
        <w:rPr>
          <w:sz w:val="28"/>
          <w:szCs w:val="28"/>
        </w:rPr>
      </w:pPr>
      <w:r w:rsidRPr="00777DB2">
        <w:rPr>
          <w:sz w:val="28"/>
          <w:szCs w:val="28"/>
        </w:rPr>
        <w:t>2. Kỹ thuật dạy tiếng Anh- Nguyễn Quốc Hùng-Nhà xuất bản Đại học quốc gia Hà Nội</w:t>
      </w:r>
    </w:p>
    <w:p w14:paraId="141B51B2" w14:textId="746ED852" w:rsidR="001F6A44" w:rsidRPr="00777DB2" w:rsidRDefault="001F6A44" w:rsidP="00E86082">
      <w:pPr>
        <w:spacing w:before="120" w:line="360" w:lineRule="auto"/>
        <w:ind w:left="360"/>
        <w:rPr>
          <w:sz w:val="28"/>
          <w:szCs w:val="28"/>
        </w:rPr>
      </w:pPr>
      <w:r w:rsidRPr="00777DB2">
        <w:rPr>
          <w:sz w:val="28"/>
          <w:szCs w:val="28"/>
        </w:rPr>
        <w:t>3. Five- minute activities- Penny Ur &amp; Andrew Wright- Nhà xuất bản Cambridge</w:t>
      </w:r>
    </w:p>
    <w:p w14:paraId="5B6DA9F0" w14:textId="069644C4" w:rsidR="001F6A44" w:rsidRPr="00777DB2" w:rsidRDefault="001F6A44" w:rsidP="00E86082">
      <w:pPr>
        <w:spacing w:before="120" w:line="360" w:lineRule="auto"/>
        <w:ind w:left="360"/>
        <w:rPr>
          <w:sz w:val="28"/>
          <w:szCs w:val="28"/>
        </w:rPr>
      </w:pPr>
      <w:r w:rsidRPr="00777DB2">
        <w:rPr>
          <w:sz w:val="28"/>
          <w:szCs w:val="28"/>
        </w:rPr>
        <w:t>4. Cẩm nang phương pháp sư phạm- Ths. Nguyễn Thị Minh Phượng - Ths. Phạm Thị Thúy – Nhà xuất bản tổng hợp thành phố Hồ Chí Minh.</w:t>
      </w:r>
    </w:p>
    <w:p w14:paraId="2E24741E" w14:textId="77777777" w:rsidR="00E86082" w:rsidRPr="00777DB2" w:rsidRDefault="00E86082" w:rsidP="00E86082">
      <w:pPr>
        <w:spacing w:before="120" w:line="360" w:lineRule="auto"/>
        <w:ind w:left="360"/>
        <w:rPr>
          <w:sz w:val="28"/>
          <w:szCs w:val="28"/>
        </w:rPr>
      </w:pPr>
    </w:p>
    <w:p w14:paraId="56452D96" w14:textId="1AAFE715" w:rsidR="00207C5F" w:rsidRPr="00777DB2" w:rsidRDefault="00207C5F" w:rsidP="00375EA9">
      <w:pPr>
        <w:spacing w:before="120" w:after="120" w:line="288" w:lineRule="auto"/>
        <w:jc w:val="both"/>
        <w:rPr>
          <w:sz w:val="28"/>
          <w:szCs w:val="28"/>
          <w:lang w:val="nl-NL"/>
        </w:rPr>
      </w:pPr>
    </w:p>
    <w:sectPr w:rsidR="00207C5F" w:rsidRPr="00777DB2" w:rsidSect="00936ED8">
      <w:footerReference w:type="default" r:id="rId10"/>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BA43" w14:textId="77777777" w:rsidR="00725F5D" w:rsidRDefault="00725F5D" w:rsidP="007C48C6">
      <w:r>
        <w:separator/>
      </w:r>
    </w:p>
  </w:endnote>
  <w:endnote w:type="continuationSeparator" w:id="0">
    <w:p w14:paraId="0292E321" w14:textId="77777777" w:rsidR="00725F5D" w:rsidRDefault="00725F5D" w:rsidP="007C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EDB0F" w14:textId="77777777" w:rsidR="00777DB2" w:rsidRDefault="00777DB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1EF01E3" w14:textId="77777777" w:rsidR="00777DB2" w:rsidRDefault="00777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71C52" w14:textId="77777777" w:rsidR="00725F5D" w:rsidRDefault="00725F5D" w:rsidP="007C48C6">
      <w:r>
        <w:separator/>
      </w:r>
    </w:p>
  </w:footnote>
  <w:footnote w:type="continuationSeparator" w:id="0">
    <w:p w14:paraId="0A525FBB" w14:textId="77777777" w:rsidR="00725F5D" w:rsidRDefault="00725F5D" w:rsidP="007C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838"/>
    <w:multiLevelType w:val="hybridMultilevel"/>
    <w:tmpl w:val="C39E40F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C2F6B"/>
    <w:multiLevelType w:val="hybridMultilevel"/>
    <w:tmpl w:val="B0C28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63999"/>
    <w:multiLevelType w:val="hybridMultilevel"/>
    <w:tmpl w:val="C78A84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06229"/>
    <w:multiLevelType w:val="hybridMultilevel"/>
    <w:tmpl w:val="FD88150E"/>
    <w:lvl w:ilvl="0" w:tplc="C5B447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112BF"/>
    <w:multiLevelType w:val="hybridMultilevel"/>
    <w:tmpl w:val="E8CA1486"/>
    <w:lvl w:ilvl="0" w:tplc="0409000F">
      <w:start w:val="1"/>
      <w:numFmt w:val="decimal"/>
      <w:lvlText w:val="%1."/>
      <w:lvlJc w:val="left"/>
      <w:pPr>
        <w:tabs>
          <w:tab w:val="num" w:pos="720"/>
        </w:tabs>
        <w:ind w:left="720" w:hanging="360"/>
      </w:pPr>
      <w:rPr>
        <w:rFonts w:hint="default"/>
      </w:rPr>
    </w:lvl>
    <w:lvl w:ilvl="1" w:tplc="C5B447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0E76C1"/>
    <w:multiLevelType w:val="hybridMultilevel"/>
    <w:tmpl w:val="DD7EBC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5207B"/>
    <w:multiLevelType w:val="hybridMultilevel"/>
    <w:tmpl w:val="B044CD84"/>
    <w:lvl w:ilvl="0" w:tplc="EA8C9DFE">
      <w:start w:val="1"/>
      <w:numFmt w:val="upperRoman"/>
      <w:lvlText w:val="%1."/>
      <w:lvlJc w:val="left"/>
      <w:pPr>
        <w:tabs>
          <w:tab w:val="num" w:pos="1080"/>
        </w:tabs>
        <w:ind w:left="1080" w:hanging="720"/>
      </w:pPr>
      <w:rPr>
        <w:rFonts w:hint="default"/>
      </w:rPr>
    </w:lvl>
    <w:lvl w:ilvl="1" w:tplc="8E827712">
      <w:start w:val="1"/>
      <w:numFmt w:val="upperLetter"/>
      <w:lvlText w:val="%2."/>
      <w:lvlJc w:val="left"/>
      <w:pPr>
        <w:tabs>
          <w:tab w:val="num" w:pos="1440"/>
        </w:tabs>
        <w:ind w:left="1440" w:hanging="360"/>
      </w:pPr>
      <w:rPr>
        <w:rFonts w:ascii="Times New Roman" w:eastAsia="Times New Roman" w:hAnsi="Times New Roman" w:cs="Times New Roman"/>
      </w:rPr>
    </w:lvl>
    <w:lvl w:ilvl="2" w:tplc="C134A01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E61AA1"/>
    <w:multiLevelType w:val="hybridMultilevel"/>
    <w:tmpl w:val="AD1CC170"/>
    <w:lvl w:ilvl="0" w:tplc="833C24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22"/>
    <w:rsid w:val="000A31B5"/>
    <w:rsid w:val="000C34C9"/>
    <w:rsid w:val="00132C8F"/>
    <w:rsid w:val="001444C4"/>
    <w:rsid w:val="00193E00"/>
    <w:rsid w:val="001D2057"/>
    <w:rsid w:val="001F6A44"/>
    <w:rsid w:val="00207C5F"/>
    <w:rsid w:val="00274CC5"/>
    <w:rsid w:val="002E1DFD"/>
    <w:rsid w:val="002F7D28"/>
    <w:rsid w:val="00375EA9"/>
    <w:rsid w:val="00382070"/>
    <w:rsid w:val="00395446"/>
    <w:rsid w:val="003C1755"/>
    <w:rsid w:val="0048362E"/>
    <w:rsid w:val="004B0660"/>
    <w:rsid w:val="004F31C6"/>
    <w:rsid w:val="0050495F"/>
    <w:rsid w:val="00513099"/>
    <w:rsid w:val="005F38F1"/>
    <w:rsid w:val="006302C9"/>
    <w:rsid w:val="006A6329"/>
    <w:rsid w:val="006C2080"/>
    <w:rsid w:val="0070245F"/>
    <w:rsid w:val="00725F5D"/>
    <w:rsid w:val="00777DB2"/>
    <w:rsid w:val="00787C43"/>
    <w:rsid w:val="007C48C6"/>
    <w:rsid w:val="00823ED1"/>
    <w:rsid w:val="008777E2"/>
    <w:rsid w:val="008A6A7F"/>
    <w:rsid w:val="008F5D43"/>
    <w:rsid w:val="00924ED0"/>
    <w:rsid w:val="00935B64"/>
    <w:rsid w:val="00936ED8"/>
    <w:rsid w:val="00972729"/>
    <w:rsid w:val="00AD563A"/>
    <w:rsid w:val="00B2531C"/>
    <w:rsid w:val="00B36FBF"/>
    <w:rsid w:val="00BA385F"/>
    <w:rsid w:val="00BB60B5"/>
    <w:rsid w:val="00BD1DA3"/>
    <w:rsid w:val="00BE7063"/>
    <w:rsid w:val="00CA7A96"/>
    <w:rsid w:val="00D02FCF"/>
    <w:rsid w:val="00D04E26"/>
    <w:rsid w:val="00D2795F"/>
    <w:rsid w:val="00D32D5E"/>
    <w:rsid w:val="00D9763A"/>
    <w:rsid w:val="00DA6406"/>
    <w:rsid w:val="00DB2E2C"/>
    <w:rsid w:val="00DC537A"/>
    <w:rsid w:val="00E5393C"/>
    <w:rsid w:val="00E86082"/>
    <w:rsid w:val="00EC4E22"/>
    <w:rsid w:val="00ED0BCF"/>
    <w:rsid w:val="00F72652"/>
    <w:rsid w:val="00FA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1717"/>
  <w15:chartTrackingRefBased/>
  <w15:docId w15:val="{21310A3F-5E2A-42B6-9531-49C11D96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DB2"/>
    <w:pPr>
      <w:spacing w:after="0" w:line="240" w:lineRule="auto"/>
    </w:pPr>
    <w:rPr>
      <w:rFonts w:eastAsia="Times New Roman"/>
      <w:sz w:val="24"/>
      <w:szCs w:val="24"/>
    </w:rPr>
  </w:style>
  <w:style w:type="paragraph" w:styleId="Heading1">
    <w:name w:val="heading 1"/>
    <w:basedOn w:val="Normal"/>
    <w:link w:val="Heading1Char"/>
    <w:uiPriority w:val="9"/>
    <w:qFormat/>
    <w:rsid w:val="0097272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45F"/>
    <w:pPr>
      <w:ind w:left="720"/>
      <w:contextualSpacing/>
    </w:pPr>
    <w:rPr>
      <w:sz w:val="28"/>
      <w:szCs w:val="28"/>
    </w:rPr>
  </w:style>
  <w:style w:type="paragraph" w:styleId="BodyText">
    <w:name w:val="Body Text"/>
    <w:basedOn w:val="Normal"/>
    <w:link w:val="BodyTextChar"/>
    <w:rsid w:val="008F5D43"/>
    <w:pPr>
      <w:widowControl w:val="0"/>
      <w:autoSpaceDE w:val="0"/>
      <w:autoSpaceDN w:val="0"/>
      <w:adjustRightInd w:val="0"/>
    </w:pPr>
    <w:rPr>
      <w:rFonts w:ascii=".VnTime" w:hAnsi=".VnTime"/>
      <w:sz w:val="28"/>
      <w:szCs w:val="28"/>
    </w:rPr>
  </w:style>
  <w:style w:type="character" w:customStyle="1" w:styleId="BodyTextChar">
    <w:name w:val="Body Text Char"/>
    <w:basedOn w:val="DefaultParagraphFont"/>
    <w:link w:val="BodyText"/>
    <w:rsid w:val="008F5D43"/>
    <w:rPr>
      <w:rFonts w:ascii=".VnTime" w:eastAsia="Times New Roman" w:hAnsi=".VnTime"/>
      <w:sz w:val="28"/>
      <w:szCs w:val="28"/>
    </w:rPr>
  </w:style>
  <w:style w:type="paragraph" w:styleId="BodyTextIndent2">
    <w:name w:val="Body Text Indent 2"/>
    <w:basedOn w:val="Normal"/>
    <w:link w:val="BodyTextIndent2Char"/>
    <w:rsid w:val="008F5D43"/>
    <w:pPr>
      <w:widowControl w:val="0"/>
      <w:autoSpaceDE w:val="0"/>
      <w:autoSpaceDN w:val="0"/>
      <w:adjustRightInd w:val="0"/>
      <w:spacing w:line="400" w:lineRule="exact"/>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8F5D43"/>
    <w:rPr>
      <w:rFonts w:ascii=".VnTime" w:eastAsia="Times New Roman" w:hAnsi=".VnTime"/>
      <w:sz w:val="28"/>
      <w:szCs w:val="28"/>
    </w:rPr>
  </w:style>
  <w:style w:type="paragraph" w:styleId="Header">
    <w:name w:val="header"/>
    <w:basedOn w:val="Normal"/>
    <w:link w:val="HeaderChar"/>
    <w:uiPriority w:val="99"/>
    <w:unhideWhenUsed/>
    <w:rsid w:val="007C48C6"/>
    <w:pPr>
      <w:tabs>
        <w:tab w:val="center" w:pos="4680"/>
        <w:tab w:val="right" w:pos="9360"/>
      </w:tabs>
    </w:pPr>
    <w:rPr>
      <w:sz w:val="28"/>
      <w:szCs w:val="28"/>
    </w:rPr>
  </w:style>
  <w:style w:type="character" w:customStyle="1" w:styleId="HeaderChar">
    <w:name w:val="Header Char"/>
    <w:basedOn w:val="DefaultParagraphFont"/>
    <w:link w:val="Header"/>
    <w:uiPriority w:val="99"/>
    <w:rsid w:val="007C48C6"/>
    <w:rPr>
      <w:rFonts w:eastAsia="Times New Roman"/>
      <w:sz w:val="28"/>
      <w:szCs w:val="28"/>
    </w:rPr>
  </w:style>
  <w:style w:type="paragraph" w:styleId="Footer">
    <w:name w:val="footer"/>
    <w:basedOn w:val="Normal"/>
    <w:link w:val="FooterChar"/>
    <w:uiPriority w:val="99"/>
    <w:unhideWhenUsed/>
    <w:rsid w:val="007C48C6"/>
    <w:pPr>
      <w:tabs>
        <w:tab w:val="center" w:pos="4680"/>
        <w:tab w:val="right" w:pos="9360"/>
      </w:tabs>
    </w:pPr>
    <w:rPr>
      <w:sz w:val="28"/>
      <w:szCs w:val="28"/>
    </w:rPr>
  </w:style>
  <w:style w:type="character" w:customStyle="1" w:styleId="FooterChar">
    <w:name w:val="Footer Char"/>
    <w:basedOn w:val="DefaultParagraphFont"/>
    <w:link w:val="Footer"/>
    <w:uiPriority w:val="99"/>
    <w:rsid w:val="007C48C6"/>
    <w:rPr>
      <w:rFonts w:eastAsia="Times New Roman"/>
      <w:sz w:val="28"/>
      <w:szCs w:val="28"/>
    </w:rPr>
  </w:style>
  <w:style w:type="character" w:customStyle="1" w:styleId="Heading1Char">
    <w:name w:val="Heading 1 Char"/>
    <w:basedOn w:val="DefaultParagraphFont"/>
    <w:link w:val="Heading1"/>
    <w:uiPriority w:val="9"/>
    <w:rsid w:val="00972729"/>
    <w:rPr>
      <w:rFonts w:eastAsia="Times New Roman"/>
      <w:b/>
      <w:bCs/>
      <w:kern w:val="36"/>
      <w:sz w:val="48"/>
      <w:szCs w:val="48"/>
    </w:rPr>
  </w:style>
  <w:style w:type="character" w:styleId="Hyperlink">
    <w:name w:val="Hyperlink"/>
    <w:basedOn w:val="DefaultParagraphFont"/>
    <w:uiPriority w:val="99"/>
    <w:unhideWhenUsed/>
    <w:rsid w:val="001F6A44"/>
    <w:rPr>
      <w:color w:val="0563C1" w:themeColor="hyperlink"/>
      <w:u w:val="single"/>
    </w:rPr>
  </w:style>
  <w:style w:type="character" w:styleId="UnresolvedMention">
    <w:name w:val="Unresolved Mention"/>
    <w:basedOn w:val="DefaultParagraphFont"/>
    <w:uiPriority w:val="99"/>
    <w:semiHidden/>
    <w:unhideWhenUsed/>
    <w:rsid w:val="001F6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618">
      <w:bodyDiv w:val="1"/>
      <w:marLeft w:val="0"/>
      <w:marRight w:val="0"/>
      <w:marTop w:val="0"/>
      <w:marBottom w:val="0"/>
      <w:divBdr>
        <w:top w:val="none" w:sz="0" w:space="0" w:color="auto"/>
        <w:left w:val="none" w:sz="0" w:space="0" w:color="auto"/>
        <w:bottom w:val="none" w:sz="0" w:space="0" w:color="auto"/>
        <w:right w:val="none" w:sz="0" w:space="0" w:color="auto"/>
      </w:divBdr>
    </w:div>
    <w:div w:id="93333518">
      <w:bodyDiv w:val="1"/>
      <w:marLeft w:val="0"/>
      <w:marRight w:val="0"/>
      <w:marTop w:val="0"/>
      <w:marBottom w:val="0"/>
      <w:divBdr>
        <w:top w:val="none" w:sz="0" w:space="0" w:color="auto"/>
        <w:left w:val="none" w:sz="0" w:space="0" w:color="auto"/>
        <w:bottom w:val="none" w:sz="0" w:space="0" w:color="auto"/>
        <w:right w:val="none" w:sz="0" w:space="0" w:color="auto"/>
      </w:divBdr>
    </w:div>
    <w:div w:id="378288109">
      <w:bodyDiv w:val="1"/>
      <w:marLeft w:val="0"/>
      <w:marRight w:val="0"/>
      <w:marTop w:val="0"/>
      <w:marBottom w:val="0"/>
      <w:divBdr>
        <w:top w:val="none" w:sz="0" w:space="0" w:color="auto"/>
        <w:left w:val="none" w:sz="0" w:space="0" w:color="auto"/>
        <w:bottom w:val="none" w:sz="0" w:space="0" w:color="auto"/>
        <w:right w:val="none" w:sz="0" w:space="0" w:color="auto"/>
      </w:divBdr>
    </w:div>
    <w:div w:id="703403327">
      <w:bodyDiv w:val="1"/>
      <w:marLeft w:val="0"/>
      <w:marRight w:val="0"/>
      <w:marTop w:val="0"/>
      <w:marBottom w:val="0"/>
      <w:divBdr>
        <w:top w:val="none" w:sz="0" w:space="0" w:color="auto"/>
        <w:left w:val="none" w:sz="0" w:space="0" w:color="auto"/>
        <w:bottom w:val="none" w:sz="0" w:space="0" w:color="auto"/>
        <w:right w:val="none" w:sz="0" w:space="0" w:color="auto"/>
      </w:divBdr>
    </w:div>
    <w:div w:id="1129709927">
      <w:bodyDiv w:val="1"/>
      <w:marLeft w:val="0"/>
      <w:marRight w:val="0"/>
      <w:marTop w:val="0"/>
      <w:marBottom w:val="0"/>
      <w:divBdr>
        <w:top w:val="none" w:sz="0" w:space="0" w:color="auto"/>
        <w:left w:val="none" w:sz="0" w:space="0" w:color="auto"/>
        <w:bottom w:val="none" w:sz="0" w:space="0" w:color="auto"/>
        <w:right w:val="none" w:sz="0" w:space="0" w:color="auto"/>
      </w:divBdr>
    </w:div>
    <w:div w:id="1353998429">
      <w:bodyDiv w:val="1"/>
      <w:marLeft w:val="0"/>
      <w:marRight w:val="0"/>
      <w:marTop w:val="0"/>
      <w:marBottom w:val="0"/>
      <w:divBdr>
        <w:top w:val="none" w:sz="0" w:space="0" w:color="auto"/>
        <w:left w:val="none" w:sz="0" w:space="0" w:color="auto"/>
        <w:bottom w:val="none" w:sz="0" w:space="0" w:color="auto"/>
        <w:right w:val="none" w:sz="0" w:space="0" w:color="auto"/>
      </w:divBdr>
    </w:div>
    <w:div w:id="1606889798">
      <w:bodyDiv w:val="1"/>
      <w:marLeft w:val="0"/>
      <w:marRight w:val="0"/>
      <w:marTop w:val="0"/>
      <w:marBottom w:val="0"/>
      <w:divBdr>
        <w:top w:val="none" w:sz="0" w:space="0" w:color="auto"/>
        <w:left w:val="none" w:sz="0" w:space="0" w:color="auto"/>
        <w:bottom w:val="none" w:sz="0" w:space="0" w:color="auto"/>
        <w:right w:val="none" w:sz="0" w:space="0" w:color="auto"/>
      </w:divBdr>
    </w:div>
    <w:div w:id="1742369089">
      <w:bodyDiv w:val="1"/>
      <w:marLeft w:val="0"/>
      <w:marRight w:val="0"/>
      <w:marTop w:val="0"/>
      <w:marBottom w:val="0"/>
      <w:divBdr>
        <w:top w:val="none" w:sz="0" w:space="0" w:color="auto"/>
        <w:left w:val="none" w:sz="0" w:space="0" w:color="auto"/>
        <w:bottom w:val="none" w:sz="0" w:space="0" w:color="auto"/>
        <w:right w:val="none" w:sz="0" w:space="0" w:color="auto"/>
      </w:divBdr>
    </w:div>
    <w:div w:id="1859586972">
      <w:bodyDiv w:val="1"/>
      <w:marLeft w:val="0"/>
      <w:marRight w:val="0"/>
      <w:marTop w:val="0"/>
      <w:marBottom w:val="0"/>
      <w:divBdr>
        <w:top w:val="none" w:sz="0" w:space="0" w:color="auto"/>
        <w:left w:val="none" w:sz="0" w:space="0" w:color="auto"/>
        <w:bottom w:val="none" w:sz="0" w:space="0" w:color="auto"/>
        <w:right w:val="none" w:sz="0" w:space="0" w:color="auto"/>
      </w:divBdr>
    </w:div>
    <w:div w:id="1933010017">
      <w:bodyDiv w:val="1"/>
      <w:marLeft w:val="0"/>
      <w:marRight w:val="0"/>
      <w:marTop w:val="0"/>
      <w:marBottom w:val="0"/>
      <w:divBdr>
        <w:top w:val="none" w:sz="0" w:space="0" w:color="auto"/>
        <w:left w:val="none" w:sz="0" w:space="0" w:color="auto"/>
        <w:bottom w:val="none" w:sz="0" w:space="0" w:color="auto"/>
        <w:right w:val="none" w:sz="0" w:space="0" w:color="auto"/>
      </w:divBdr>
      <w:divsChild>
        <w:div w:id="887449130">
          <w:marLeft w:val="0"/>
          <w:marRight w:val="0"/>
          <w:marTop w:val="0"/>
          <w:marBottom w:val="0"/>
          <w:divBdr>
            <w:top w:val="none" w:sz="0" w:space="0" w:color="auto"/>
            <w:left w:val="none" w:sz="0" w:space="0" w:color="auto"/>
            <w:bottom w:val="none" w:sz="0" w:space="0" w:color="auto"/>
            <w:right w:val="none" w:sz="0" w:space="0" w:color="auto"/>
          </w:divBdr>
        </w:div>
        <w:div w:id="2087342090">
          <w:marLeft w:val="0"/>
          <w:marRight w:val="0"/>
          <w:marTop w:val="0"/>
          <w:marBottom w:val="0"/>
          <w:divBdr>
            <w:top w:val="none" w:sz="0" w:space="0" w:color="auto"/>
            <w:left w:val="none" w:sz="0" w:space="0" w:color="auto"/>
            <w:bottom w:val="none" w:sz="0" w:space="0" w:color="auto"/>
            <w:right w:val="none" w:sz="0" w:space="0" w:color="auto"/>
          </w:divBdr>
        </w:div>
        <w:div w:id="717095004">
          <w:marLeft w:val="0"/>
          <w:marRight w:val="0"/>
          <w:marTop w:val="0"/>
          <w:marBottom w:val="0"/>
          <w:divBdr>
            <w:top w:val="none" w:sz="0" w:space="0" w:color="auto"/>
            <w:left w:val="none" w:sz="0" w:space="0" w:color="auto"/>
            <w:bottom w:val="none" w:sz="0" w:space="0" w:color="auto"/>
            <w:right w:val="none" w:sz="0" w:space="0" w:color="auto"/>
          </w:divBdr>
        </w:div>
        <w:div w:id="1248344480">
          <w:marLeft w:val="0"/>
          <w:marRight w:val="0"/>
          <w:marTop w:val="0"/>
          <w:marBottom w:val="0"/>
          <w:divBdr>
            <w:top w:val="none" w:sz="0" w:space="0" w:color="auto"/>
            <w:left w:val="none" w:sz="0" w:space="0" w:color="auto"/>
            <w:bottom w:val="none" w:sz="0" w:space="0" w:color="auto"/>
            <w:right w:val="none" w:sz="0" w:space="0" w:color="auto"/>
          </w:divBdr>
        </w:div>
        <w:div w:id="1041249799">
          <w:marLeft w:val="0"/>
          <w:marRight w:val="0"/>
          <w:marTop w:val="0"/>
          <w:marBottom w:val="0"/>
          <w:divBdr>
            <w:top w:val="none" w:sz="0" w:space="0" w:color="auto"/>
            <w:left w:val="none" w:sz="0" w:space="0" w:color="auto"/>
            <w:bottom w:val="none" w:sz="0" w:space="0" w:color="auto"/>
            <w:right w:val="none" w:sz="0" w:space="0" w:color="auto"/>
          </w:divBdr>
        </w:div>
        <w:div w:id="1040398107">
          <w:marLeft w:val="0"/>
          <w:marRight w:val="0"/>
          <w:marTop w:val="0"/>
          <w:marBottom w:val="0"/>
          <w:divBdr>
            <w:top w:val="none" w:sz="0" w:space="0" w:color="auto"/>
            <w:left w:val="none" w:sz="0" w:space="0" w:color="auto"/>
            <w:bottom w:val="none" w:sz="0" w:space="0" w:color="auto"/>
            <w:right w:val="none" w:sz="0" w:space="0" w:color="auto"/>
          </w:divBdr>
        </w:div>
        <w:div w:id="533734479">
          <w:marLeft w:val="0"/>
          <w:marRight w:val="0"/>
          <w:marTop w:val="0"/>
          <w:marBottom w:val="0"/>
          <w:divBdr>
            <w:top w:val="none" w:sz="0" w:space="0" w:color="auto"/>
            <w:left w:val="none" w:sz="0" w:space="0" w:color="auto"/>
            <w:bottom w:val="none" w:sz="0" w:space="0" w:color="auto"/>
            <w:right w:val="none" w:sz="0" w:space="0" w:color="auto"/>
          </w:divBdr>
        </w:div>
        <w:div w:id="1814908031">
          <w:marLeft w:val="0"/>
          <w:marRight w:val="0"/>
          <w:marTop w:val="0"/>
          <w:marBottom w:val="0"/>
          <w:divBdr>
            <w:top w:val="none" w:sz="0" w:space="0" w:color="auto"/>
            <w:left w:val="none" w:sz="0" w:space="0" w:color="auto"/>
            <w:bottom w:val="none" w:sz="0" w:space="0" w:color="auto"/>
            <w:right w:val="none" w:sz="0" w:space="0" w:color="auto"/>
          </w:divBdr>
        </w:div>
      </w:divsChild>
    </w:div>
    <w:div w:id="20983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wlcation.com/academia/5-Easy-Strategies-to-Help-English-Language-Learners-Succeed-in-Your-Classroom?utm_source=zalo&amp;utm_medium=zalo&amp;utm_campaign=za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429D-02AF-4349-BF6A-D5BF9C98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19</Pages>
  <Words>4079</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 duc thanh</dc:creator>
  <cp:keywords/>
  <dc:description/>
  <cp:lastModifiedBy>chu duc thanh</cp:lastModifiedBy>
  <cp:revision>22</cp:revision>
  <dcterms:created xsi:type="dcterms:W3CDTF">2019-02-21T09:00:00Z</dcterms:created>
  <dcterms:modified xsi:type="dcterms:W3CDTF">2019-03-12T15:52:00Z</dcterms:modified>
</cp:coreProperties>
</file>