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AB17" w14:textId="70855CD5" w:rsidR="00ED006E" w:rsidRPr="00ED006E" w:rsidRDefault="00ED006E" w:rsidP="00ED006E">
      <w:pPr>
        <w:jc w:val="center"/>
        <w:rPr>
          <w:rFonts w:ascii="StreetSign Sans" w:hAnsi="StreetSign Sans"/>
          <w:b/>
          <w:bCs/>
          <w:color w:val="336699"/>
          <w:sz w:val="120"/>
          <w:szCs w:val="120"/>
        </w:rPr>
      </w:pPr>
      <w:r>
        <w:rPr>
          <w:rFonts w:ascii="StreetSign Sans" w:hAnsi="StreetSign Sans"/>
          <w:b/>
          <w:bCs/>
          <w:noProof/>
          <w:color w:val="336699"/>
          <w:sz w:val="120"/>
          <w:szCs w:val="120"/>
        </w:rPr>
        <mc:AlternateContent>
          <mc:Choice Requires="wps">
            <w:drawing>
              <wp:anchor distT="0" distB="0" distL="114300" distR="114300" simplePos="0" relativeHeight="251659264" behindDoc="0" locked="0" layoutInCell="1" allowOverlap="1" wp14:anchorId="474751F6" wp14:editId="5122C75F">
                <wp:simplePos x="0" y="0"/>
                <wp:positionH relativeFrom="column">
                  <wp:posOffset>1144491</wp:posOffset>
                </wp:positionH>
                <wp:positionV relativeFrom="paragraph">
                  <wp:posOffset>469265</wp:posOffset>
                </wp:positionV>
                <wp:extent cx="3546282" cy="914400"/>
                <wp:effectExtent l="0" t="0" r="0" b="0"/>
                <wp:wrapNone/>
                <wp:docPr id="696335484" name="Hộp Văn bản 1"/>
                <wp:cNvGraphicFramePr/>
                <a:graphic xmlns:a="http://schemas.openxmlformats.org/drawingml/2006/main">
                  <a:graphicData uri="http://schemas.microsoft.com/office/word/2010/wordprocessingShape">
                    <wps:wsp>
                      <wps:cNvSpPr txBox="1"/>
                      <wps:spPr>
                        <a:xfrm>
                          <a:off x="0" y="0"/>
                          <a:ext cx="3546282" cy="914400"/>
                        </a:xfrm>
                        <a:prstGeom prst="rect">
                          <a:avLst/>
                        </a:prstGeom>
                        <a:noFill/>
                        <a:ln w="6350">
                          <a:noFill/>
                        </a:ln>
                      </wps:spPr>
                      <wps:txbx>
                        <w:txbxContent>
                          <w:p w14:paraId="49D0A9BE" w14:textId="6E774275" w:rsidR="00ED006E" w:rsidRPr="00ED006E" w:rsidRDefault="00ED006E" w:rsidP="00ED006E">
                            <w:pPr>
                              <w:jc w:val="center"/>
                              <w:rPr>
                                <w:rFonts w:ascii="SVN-Clodia" w:hAnsi="SVN-Clodia"/>
                                <w:sz w:val="72"/>
                                <w:szCs w:val="52"/>
                              </w:rPr>
                            </w:pPr>
                            <w:r w:rsidRPr="00ED006E">
                              <w:rPr>
                                <w:rFonts w:ascii="SVN-Clodia" w:hAnsi="SVN-Clodia"/>
                                <w:sz w:val="72"/>
                                <w:szCs w:val="52"/>
                              </w:rPr>
                              <w:t>Nguyễn Dữ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751F6" id="_x0000_t202" coordsize="21600,21600" o:spt="202" path="m,l,21600r21600,l21600,xe">
                <v:stroke joinstyle="miter"/>
                <v:path gradientshapeok="t" o:connecttype="rect"/>
              </v:shapetype>
              <v:shape id="Hộp Văn bản 1" o:spid="_x0000_s1026" type="#_x0000_t202" style="position:absolute;left:0;text-align:left;margin-left:90.1pt;margin-top:36.95pt;width:279.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VEFw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" filled="f" stroked="f" strokeweight=".5pt">
                <v:textbox>
                  <w:txbxContent>
                    <w:p w14:paraId="49D0A9BE" w14:textId="6E774275" w:rsidR="00ED006E" w:rsidRPr="00ED006E" w:rsidRDefault="00ED006E" w:rsidP="00ED006E">
                      <w:pPr>
                        <w:jc w:val="center"/>
                        <w:rPr>
                          <w:rFonts w:ascii="SVN-Clodia" w:hAnsi="SVN-Clodia"/>
                          <w:sz w:val="72"/>
                          <w:szCs w:val="52"/>
                        </w:rPr>
                      </w:pPr>
                      <w:r w:rsidRPr="00ED006E">
                        <w:rPr>
                          <w:rFonts w:ascii="SVN-Clodia" w:hAnsi="SVN-Clodia"/>
                          <w:sz w:val="72"/>
                          <w:szCs w:val="52"/>
                        </w:rPr>
                        <w:t>Nguyễn Dữ</w:t>
                      </w:r>
                    </w:p>
                  </w:txbxContent>
                </v:textbox>
              </v:shape>
            </w:pict>
          </mc:Fallback>
        </mc:AlternateContent>
      </w:r>
      <w:r w:rsidR="00213844" w:rsidRPr="00ED006E">
        <w:rPr>
          <w:rFonts w:ascii="StreetSign Sans" w:hAnsi="StreetSign Sans"/>
          <w:b/>
          <w:bCs/>
          <w:color w:val="336699"/>
          <w:sz w:val="120"/>
          <w:szCs w:val="120"/>
        </w:rPr>
        <w:t xml:space="preserve">CHUYỆN NGƯỜI </w:t>
      </w:r>
    </w:p>
    <w:p w14:paraId="3D639F46" w14:textId="3719CB5E" w:rsidR="00213844" w:rsidRPr="00ED006E" w:rsidRDefault="00213844" w:rsidP="00ED006E">
      <w:pPr>
        <w:jc w:val="center"/>
        <w:rPr>
          <w:rFonts w:ascii="StreetSign Sans" w:hAnsi="StreetSign Sans"/>
          <w:b/>
          <w:bCs/>
          <w:color w:val="336699"/>
          <w:sz w:val="120"/>
          <w:szCs w:val="120"/>
        </w:rPr>
      </w:pPr>
      <w:r w:rsidRPr="00ED006E">
        <w:rPr>
          <w:rFonts w:ascii="StreetSign Sans" w:hAnsi="StreetSign Sans"/>
          <w:b/>
          <w:bCs/>
          <w:color w:val="336699"/>
          <w:sz w:val="120"/>
          <w:szCs w:val="120"/>
        </w:rPr>
        <w:t>CON GÁI NAM XƯƠNG</w:t>
      </w:r>
    </w:p>
    <w:p w14:paraId="31E21A92" w14:textId="1D98213F" w:rsidR="00A51D89" w:rsidRPr="00ED006E" w:rsidRDefault="00ED006E" w:rsidP="00ED006E">
      <w:pPr>
        <w:rPr>
          <w:rFonts w:ascii="Dancing Script" w:hAnsi="Dancing Script"/>
          <w:b/>
          <w:bCs/>
        </w:rPr>
      </w:pPr>
      <w:r>
        <w:rPr>
          <w:rFonts w:ascii="Dancing Script" w:hAnsi="Dancing Script"/>
          <w:b/>
          <w:bCs/>
        </w:rPr>
        <w:t xml:space="preserve">     </w:t>
      </w:r>
      <w:r w:rsidR="003B60CC" w:rsidRPr="00ED006E">
        <w:rPr>
          <w:rFonts w:ascii="Dancing Script" w:hAnsi="Dancing Script"/>
          <w:b/>
          <w:bCs/>
        </w:rPr>
        <w:t xml:space="preserve">Nhắc tới Nguyễn Dữ là chúng ta lại nhớ tới “Truyền kì mạn lục”. Đây là tập truyện viết theo thể loại truyền kì, được đánh giá là “thiên cổ tùy bút”, áng văn hay của </w:t>
      </w:r>
      <w:r w:rsidR="00B3222C" w:rsidRPr="00ED006E">
        <w:rPr>
          <w:rFonts w:ascii="Dancing Script" w:hAnsi="Dancing Script"/>
          <w:b/>
          <w:bCs/>
        </w:rPr>
        <w:t>muôn đời</w:t>
      </w:r>
      <w:r w:rsidR="003B60CC" w:rsidRPr="00ED006E">
        <w:rPr>
          <w:rFonts w:ascii="Dancing Script" w:hAnsi="Dancing Script"/>
          <w:b/>
          <w:bCs/>
        </w:rPr>
        <w:t>, đánh dấu một bước phát triển vượt bậc của văn xuôi tự sự chữ Hán trong nền văn học trung đại Việt Nam ở thế kỉ XVI. Trong tập truyện có văn bản “Chuyện người con gái Nam Xương”, là một trong các truyện độc đáo, tiêu biểu viết về số phận bất hạnh của người phụ nữ đương thời. Qua câu chuyện, nhà văn nói lên một cách sâu sắc những bi kịch cùng vẻ đẹp và những khát vọng chân chính về hạnh phúc gia đình. Điều này đã được Nguyễn Dữ gửi gắm qua việc xây dựng hình tượng nhân vật Vũ Nương.</w:t>
      </w:r>
    </w:p>
    <w:p w14:paraId="4A221A38" w14:textId="77777777" w:rsidR="003B60CC" w:rsidRPr="00ED006E" w:rsidRDefault="003B60CC" w:rsidP="00ED006E">
      <w:pPr>
        <w:rPr>
          <w:rFonts w:ascii="Dancing Script" w:hAnsi="Dancing Script"/>
          <w:b/>
          <w:bCs/>
        </w:rPr>
      </w:pPr>
      <w:r w:rsidRPr="00ED006E">
        <w:rPr>
          <w:rFonts w:ascii="Dancing Script" w:hAnsi="Dancing Script"/>
          <w:b/>
          <w:bCs/>
        </w:rPr>
        <w:t> “Chuyện người con gái Nam Xương” có nguồn gốc từ chuyện kể dân gian: Vợ chàng Trương, là thiên thứ 16 trong tổng số 20 truyện của “Truyền kì mạn lục”. Nhân vật chính trong tác phẩm là Vũ Nương, một người phụ nữ trung trinh, tiết hạnh, đẹp người, đẹp nết nhưng lại bị chồng nghi oan thất tiết. Do không có cơ hội để minh oan, giãi bầy, Vũ Nương đành phải nhảy sông tự vẫn để chứng minh sự trong sạch của mình. Kết thúc truyện là hình ảnh Vũ Nương hiện về thấp thoáng lúc ẩn, lúc hiện giữa lòng sông nói lời tạ từ rồi biến mất. Đó là bi kịch của rất nhiều những người phụ nữ bất hạnh khi mà hạnh phúc gia đình chính là chỗ dựa vững chắc cho họ, giờ đây đã tan thành mây khói, mất đi chỗ dựa cuộc sống, họ lâm vào bi kịch và cái chết là con đường giải thoát duy nhất để họ kết thúc bi kịch của chính mình. Vì thế, truyện không đơn thuần dừng lại ở sự phản ánh hiện thực mà còn tố cáo hiện thực, đóng lên niềm khao khát hạnh phúc của người phụ nữ trong một xã hội công bằng, văn minh.</w:t>
      </w:r>
    </w:p>
    <w:p w14:paraId="1954C59D" w14:textId="77777777" w:rsidR="003B60CC" w:rsidRPr="00ED006E" w:rsidRDefault="003B60CC" w:rsidP="00ED006E">
      <w:pPr>
        <w:rPr>
          <w:rFonts w:ascii="Dancing Script" w:hAnsi="Dancing Script"/>
          <w:b/>
          <w:bCs/>
        </w:rPr>
      </w:pPr>
      <w:r w:rsidRPr="00ED006E">
        <w:rPr>
          <w:rFonts w:ascii="Dancing Script" w:hAnsi="Dancing Script"/>
          <w:b/>
          <w:bCs/>
        </w:rPr>
        <w:t>     Trước hết, Vũ Nương là một người con gái đẹp người, đẹp nết, đại diện cho vẻ đẹp của người phụ nữ thời kì phong kiến: “tính đã thùy mị nết na, lại thêm tư dung tốt đẹp”. Trương Sinh vì cảm mến cái dung hạnh ấy nên đã xin mẹ trăm lạng vàng để cưới về làm vợ. Sau đó, nhà văn tập trung làm nổi bật vẻ đẹp đức hạnh của nàng, bằng việc đặt Vũ Nương vào rất nhiều hoàn cảnh, tình huống và các mối quan hệ xung quanh như với chồng, với mẹ chồng và với đứa con trai tên là Đản.</w:t>
      </w:r>
    </w:p>
    <w:p w14:paraId="642DE7C2" w14:textId="77777777" w:rsidR="003B60CC" w:rsidRPr="00ED006E" w:rsidRDefault="003B60CC" w:rsidP="00ED006E">
      <w:pPr>
        <w:rPr>
          <w:rFonts w:ascii="Dancing Script" w:hAnsi="Dancing Script"/>
          <w:b/>
          <w:bCs/>
        </w:rPr>
      </w:pPr>
      <w:r w:rsidRPr="00ED006E">
        <w:rPr>
          <w:rFonts w:ascii="Dancing Script" w:hAnsi="Dancing Script"/>
          <w:b/>
          <w:bCs/>
        </w:rPr>
        <w:lastRenderedPageBreak/>
        <w:t>     Đầu tiên là Vũ Nương trong mối quan hệ với người chồng – Trương Sinh. Nàng hiện lên là một người vợ nhất mực thủy chung, yêu thương chồng tha thiết. Trong cuộc sống vợ chồng bình thường, khi mới lấy nhau, nàng hiểu tính chồng có thói đa nghi, thường đề phòng vợ quá mức nên Vũ Nương đã cư xử khéo léo, đúng mực, nhường nhịn và giữ đúng khuôn phép, không bao giờ để xảy ra nỗi bất hòa trong gia đình. Vì thế, chúng ta có thể thấy, nàng là người phụ nữ hiểu chồng, biết mình và rất đức hạnh. Khi người chồng chuẩn bị đi lính, Vũ Nương rót chén rượu đầy và dặn dò Trương Sinh bằng những lời nói đầy nghĩa tình, thắm thiết. Nàng không mong vinh hiển, chỉ cần chồng mang về hai chữ “bình yên”. Ở nhà, Vũ Nương nhớ thương chồng da diết. Mỗi lần thấy “bướm lượn đầy vườn, mây che kín núi” nàng lại cảm thấy “thổn thức tâm tình”, nhớ thương chồng nơi biên ải xã xôi. Tiết hạnh của nàng còn được khẳng định khi nàng bị chồng nghi oan: “cách biệt ba năm, giữ trọn một tiết. Tô son điểm phấn từng đã nguôi lòng, ngõ liễu tường hoa chưa hề bén gót…”. Khi Trương Sinh đi lính trở về, một mực khăng khăng cho rằng nàng thất tiết, Vũ Nương đã ra sức phân trần để cho chồng hiểu, nói lên thân phận của mình, nhắc tới tình nghĩa phu thê và khẳng định một lòng nhất mực thủy chung, son sắt với chồng. Thậm chí, nàng còn cầu xin chồng “đừng nghi oan cho thiếp”. Có nghĩa là Vũ Nương đang ra sức giữ gìn, hàn gắn hạnh phúc gia đình đang có nguy cơ tan vỡ. Điều đó cho thấy nàng thực sự rất trân trọng hạnh phúc gia đình mà mình đang có và càng làm nổi bật lên niềm khát khát hướng tới hạnh phúc gia đình ấm êm của người phụ nữ Vũ Nương.</w:t>
      </w:r>
    </w:p>
    <w:p w14:paraId="5020E181" w14:textId="77777777" w:rsidR="003B60CC" w:rsidRPr="00ED006E" w:rsidRDefault="003B60CC" w:rsidP="00ED006E">
      <w:pPr>
        <w:rPr>
          <w:rFonts w:ascii="Dancing Script" w:hAnsi="Dancing Script"/>
          <w:b/>
          <w:bCs/>
        </w:rPr>
      </w:pPr>
      <w:r w:rsidRPr="00ED006E">
        <w:rPr>
          <w:rFonts w:ascii="Dancing Script" w:hAnsi="Dancing Script"/>
          <w:b/>
          <w:bCs/>
        </w:rPr>
        <w:t>     Tiếp đến, Vũ Nương trong mối quan hệ với mẹ chồng và bé Đản. Nàng hiện lên là một người con hiếu thảo, một người mẹ rất mực tâm lí, yêu thương con cái. Chồng đi lính, ở nhà, nàng một mình sinh con, nuôi dạy con, vừa đóng vai trò là một người mẹ, lại vừa đóng vai trò là một người cha. Nàng sợ con mình thiếu thốn tình cảm của người cha nên đêm đêm thường mượn bóng mình, chỉ vào tường mà bảo là cha Đản. Nàng thay chồng làm tròn bổn phận, trách nhiệm của một người con hiền, dâu thảo: chăm sóc, thuốc thang, lễ bái, hết lòng khuyên lơn mẹ chồng. Đến khi mẹ chồng mất, nàng tổ chức ma chay tế lễ chu đáo như với cha mẹ đẻ của mình vậy. Vì thế, bà mẹ chồng đã viện cả trời xanh để chứng minh cho lòng hiếu thảo của cô con dâu: “Xanh kia quyết chẳng phụ con cũng như con đã chẳng phụ mẹ”. Điều đó đã cho thấy nhân cách và công lao to lớn của Vũ Nương đối với gia đình nhà chồng này.</w:t>
      </w:r>
    </w:p>
    <w:p w14:paraId="1877FE83" w14:textId="77777777" w:rsidR="003B60CC" w:rsidRPr="00ED006E" w:rsidRDefault="003B60CC" w:rsidP="00ED006E">
      <w:pPr>
        <w:rPr>
          <w:rFonts w:ascii="Dancing Script" w:hAnsi="Dancing Script"/>
          <w:b/>
          <w:bCs/>
        </w:rPr>
      </w:pPr>
      <w:r w:rsidRPr="00ED006E">
        <w:rPr>
          <w:rFonts w:ascii="Dancing Script" w:hAnsi="Dancing Script"/>
          <w:b/>
          <w:bCs/>
        </w:rPr>
        <w:t xml:space="preserve">     Như vậy, một người phụ nữ đẹp người, đẹp nết đảm đang, hiếu thảo, nhất mực thủy chung và hết lòng vun vén, trân trọng hạnh phúc gia đình như thế, đáng lẽ ra phải được hưởng hạnh phúc trọn vẹn, tìm được một người chồng tâm lí, cảm thông và sẻ chia những nỗi lo toan cho vợ, nhưng thật éo le và nghịch lí thay nàng lại phải chịu một cuộc sống gia đình bất hạnh và phải chết trong đau đớn, xót xa, đầy nước mắt. Đó là khi Trương Sinh sau ba năm đi lính trở về, bé Đản không chịu nhận cha, nghe lời nói của con </w:t>
      </w:r>
      <w:r w:rsidRPr="00ED006E">
        <w:rPr>
          <w:rFonts w:ascii="Dancing Script" w:hAnsi="Dancing Script"/>
          <w:b/>
          <w:bCs/>
        </w:rPr>
        <w:lastRenderedPageBreak/>
        <w:t>“Trước đây, thường có một người đàn ông, đêm nào cũng đến, mẹ Đản đi cũng đi, mẹ Đản ngồi cũng ngồi, những chẳng bao giờ bế Đản cả”, Trương Sinh nhất nhất cho rằng “vợ hư”. Mặc dù Vũ Nương đã tìm cách để giải thích lại thêm họ hàng, làng xóm bênh vực và biện bạch cho nàng nhưng mối nghi ngờ vợ của Trương Sinh ngày càng sâu, không có gì gỡ ra được. Cuối cùng “cái thú vui nghi gia nghi thất” đã không còn ” bình rơi trâm gãy, mây tạnh mưa tan, sen rũ trong ao, liễu tàn trước gió”, cả nỗi đau chờ chồng đến hóa đá cũng không còn có thể được nữa “đâu còn có thể lại lên núi Vọng Phu kia nữa”. Nàng đã trẫm mình xuống dòng nước Hoàng Giang lạnh lẽo. Đó là hành động quyết liệt để bảo toàn danh dự, nhân phẩm trong một nỗi đau tuyệt vọng cùng cực, đau đớn.</w:t>
      </w:r>
    </w:p>
    <w:p w14:paraId="4E6BA99A" w14:textId="77777777" w:rsidR="003B60CC" w:rsidRPr="00ED006E" w:rsidRDefault="003B60CC" w:rsidP="00ED006E">
      <w:pPr>
        <w:rPr>
          <w:rFonts w:ascii="Dancing Script" w:hAnsi="Dancing Script"/>
          <w:b/>
          <w:bCs/>
        </w:rPr>
      </w:pPr>
      <w:r w:rsidRPr="00ED006E">
        <w:rPr>
          <w:rFonts w:ascii="Dancing Script" w:hAnsi="Dancing Script"/>
          <w:b/>
          <w:bCs/>
        </w:rPr>
        <w:t>     Vậy đâu là nguyên nhân dẫn tới cái chết oan nghiệt của Vũ Nương. Đó trước hết là do chi tiết cái bóng và những lời nói ngây thơ của bé Đản. Nhưng nguyên nhân sâu sa đằng sau đó là từ người chồng đa nghi, thô bạo. Ngay từ đầu truyện, nhà văn đã giới thiệu Trương Sinh là ” con nhà hào phú nhưng không có học”, lại có tính đa nghi, đối với vợ thì hay phòng ngừa quá mức, thiếu cả lòng tin và tình thương với người tay ấp má kề với mình. Đó chính là mầm mống của bi kịch để rồi trong hoàn cảnh đi lính ba năm xa nhà, xa vợ, thới ghen tuông, ích kỉ của bản thân chàng nổi lên và giết chết người vợ của mình. Đồng thời, chế độ phong kiến hà khắc, nam quyền độc đoán đã dung túng cho thói gia trưởng của người đàn ông, cho phép người đàn ông có thể đối xử tệ bạc với người phụ nữ của mình. Và người phụ nữ không có quyền được lên tiếng, không có quyền tự bảo vệ ngay cả khi có “họ hàng, làng xóm bênh vực và biện bạch cho”…Tất cả đã đẩy Vũ Nương – người phụ nữ đương thời vào con đường bi kịch, phá tan đi những hạnh phúc gia đình của người phụ nữ, dồn đẩy họ vào con đường cùng không lối thoát.</w:t>
      </w:r>
    </w:p>
    <w:p w14:paraId="135653C3" w14:textId="77777777" w:rsidR="003B60CC" w:rsidRPr="00ED006E" w:rsidRDefault="003B60CC" w:rsidP="00ED006E">
      <w:pPr>
        <w:rPr>
          <w:rFonts w:ascii="Dancing Script" w:hAnsi="Dancing Script"/>
          <w:b/>
          <w:bCs/>
        </w:rPr>
      </w:pPr>
      <w:r w:rsidRPr="00ED006E">
        <w:rPr>
          <w:rFonts w:ascii="Dancing Script" w:hAnsi="Dancing Script"/>
          <w:b/>
          <w:bCs/>
        </w:rPr>
        <w:t>     Cuối truyện, Vũ Nương hiện về thấp thoáng trên chiếc kiệu hoa giữa dòng, võng lọng, cờ kiệu rực rỡ đầy sông, nàng nói lời đa tạ Linh Phi và tạ từ Trương Sinh rồi biến mất. Đây là những chi tiết, hình ảnh thể hiện sự sáng tạo của Nguyễn Dữ. Kết thúc truyện như thế, không chỉ giúp hoàn thiện thêm nét đẹp tính cách của nhân vật mà còn chứng tỏ Vũ Nương vô tội. Ở thế giới bên kia, nàng được đối xử xứng đáng với phẩm giá của mình. Vì thế, Nguyễn Dữ đã đáp ứng được ước mơ của con người về sự bất tử, sự chiến thắng của cái thiện, cái đẹp, thể hiện nỗi khát khao hạnh phúc trong một cuộc sống công bằng, hạnh phúc cho những con người lương thiện, đặc biệt là người phụ nữ đương thời.</w:t>
      </w:r>
    </w:p>
    <w:p w14:paraId="71D81902" w14:textId="77777777" w:rsidR="003B60CC" w:rsidRPr="00ED006E" w:rsidRDefault="003B60CC" w:rsidP="00ED006E">
      <w:pPr>
        <w:rPr>
          <w:rFonts w:ascii="Dancing Script" w:hAnsi="Dancing Script"/>
          <w:b/>
          <w:bCs/>
        </w:rPr>
      </w:pPr>
      <w:r w:rsidRPr="00ED006E">
        <w:rPr>
          <w:rFonts w:ascii="Dancing Script" w:hAnsi="Dancing Script"/>
          <w:b/>
          <w:bCs/>
        </w:rPr>
        <w:t xml:space="preserve">     Bằng nghệ thuật kể </w:t>
      </w:r>
      <w:r w:rsidR="000D0BB6" w:rsidRPr="00ED006E">
        <w:rPr>
          <w:rFonts w:ascii="Dancing Script" w:hAnsi="Dancing Script"/>
          <w:b/>
          <w:bCs/>
        </w:rPr>
        <w:t>ch</w:t>
      </w:r>
      <w:r w:rsidRPr="00ED006E">
        <w:rPr>
          <w:rFonts w:ascii="Dancing Script" w:hAnsi="Dancing Script"/>
          <w:b/>
          <w:bCs/>
        </w:rPr>
        <w:t xml:space="preserve">uyện độc đáo, xen lẫn giữa hiện thực và kì ảo, giữa tình tiết đời thường với sự sáng tạo của nhà văn, Nguyễn Dữ đã khắc họa thành công hình tượng nhân vật Vũ Nương – người đại diện cho bi kịch bất hạnh của người phụ nữ. Thông qua số phận cuộc đời đầy nước mắt của nàng, nhà văn đã mạnh dạn lên án, tố cáo một xã hội bạo tàn, phi nhân, tồn tại với rất nhiều những bất công ngang trái, dồn đẩy người phụ nữ vào đường cùng không lối thoát. Đồng thời qua câu chuyện, nhà văn đã lên tiếng </w:t>
      </w:r>
      <w:r w:rsidRPr="00ED006E">
        <w:rPr>
          <w:rFonts w:ascii="Dancing Script" w:hAnsi="Dancing Script"/>
          <w:b/>
          <w:bCs/>
        </w:rPr>
        <w:lastRenderedPageBreak/>
        <w:t>đòi lại sự công bằng, hạnh phúc cho những người phụ nữ đương thời, khẳng định, ngợi ca những phẩm chất tốt đẹp vốn có của họ. Qua đó, chúng ta thấy được tấm lòng nhân đạo sâu sắc giàu tình yêu thương con người của nhà văn Nguyễn Dữ. Mặc dù, truyện đã cách xa chúng ta hàng thế kỉ nhưng những thông điệp, ý nghĩa, giá trị của truyện và hình tượng Vũ Nương mãi mãi còn vang vọng đến ngày hôm nay và mãi mãi mai sau.</w:t>
      </w:r>
    </w:p>
    <w:p w14:paraId="0A445246" w14:textId="77777777" w:rsidR="003B60CC" w:rsidRPr="00ED006E" w:rsidRDefault="003B60CC" w:rsidP="00ED006E">
      <w:pPr>
        <w:rPr>
          <w:rFonts w:ascii="Dancing Script" w:hAnsi="Dancing Script"/>
          <w:b/>
          <w:bCs/>
        </w:rPr>
      </w:pPr>
    </w:p>
    <w:p w14:paraId="7A14F44F" w14:textId="77777777" w:rsidR="003B60CC" w:rsidRPr="00ED006E" w:rsidRDefault="003B60CC" w:rsidP="00ED006E">
      <w:pPr>
        <w:rPr>
          <w:rFonts w:ascii="Dancing Script" w:hAnsi="Dancing Script"/>
          <w:b/>
          <w:bCs/>
        </w:rPr>
      </w:pPr>
    </w:p>
    <w:sectPr w:rsidR="003B60CC" w:rsidRPr="00ED006E" w:rsidSect="00ED006E">
      <w:pgSz w:w="11909" w:h="16834"/>
      <w:pgMar w:top="1440" w:right="1440" w:bottom="1440" w:left="144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reetSign Sans">
    <w:panose1 w:val="00000000000000000000"/>
    <w:charset w:val="00"/>
    <w:family w:val="modern"/>
    <w:notTrueType/>
    <w:pitch w:val="variable"/>
    <w:sig w:usb0="A000006F" w:usb1="00000000" w:usb2="00000000" w:usb3="00000000" w:csb0="00000101" w:csb1="00000000"/>
  </w:font>
  <w:font w:name="SVN-Clodia">
    <w:panose1 w:val="00000000000000000000"/>
    <w:charset w:val="00"/>
    <w:family w:val="modern"/>
    <w:notTrueType/>
    <w:pitch w:val="variable"/>
    <w:sig w:usb0="80000003" w:usb1="10000000" w:usb2="00000000" w:usb3="00000000" w:csb0="00000001" w:csb1="00000000"/>
  </w:font>
  <w:font w:name="Dancing Script">
    <w:panose1 w:val="00000000000000000000"/>
    <w:charset w:val="00"/>
    <w:family w:val="auto"/>
    <w:pitch w:val="variable"/>
    <w:sig w:usb0="A000007F" w:usb1="4000004B" w:usb2="00000000" w:usb3="00000000" w:csb0="00000193" w:csb1="00000000"/>
    <w:embedBold r:id="rId1" w:fontKey="{D93038D4-84B5-45F4-A2E9-CB988BE6750C}"/>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CC"/>
    <w:rsid w:val="000D0BB6"/>
    <w:rsid w:val="00213844"/>
    <w:rsid w:val="003A7BE9"/>
    <w:rsid w:val="003B60CC"/>
    <w:rsid w:val="005768E3"/>
    <w:rsid w:val="0096390E"/>
    <w:rsid w:val="00A51D89"/>
    <w:rsid w:val="00B3222C"/>
    <w:rsid w:val="00D93406"/>
    <w:rsid w:val="00ED006E"/>
    <w:rsid w:val="00EE674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5269"/>
  <w15:chartTrackingRefBased/>
  <w15:docId w15:val="{AB0730BB-E418-49D2-9E42-B94B8B7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vi-V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3B60CC"/>
    <w:pPr>
      <w:spacing w:before="100" w:beforeAutospacing="1" w:after="100" w:afterAutospacing="1" w:line="240" w:lineRule="auto"/>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00715">
      <w:bodyDiv w:val="1"/>
      <w:marLeft w:val="0"/>
      <w:marRight w:val="0"/>
      <w:marTop w:val="0"/>
      <w:marBottom w:val="0"/>
      <w:divBdr>
        <w:top w:val="none" w:sz="0" w:space="0" w:color="auto"/>
        <w:left w:val="none" w:sz="0" w:space="0" w:color="auto"/>
        <w:bottom w:val="none" w:sz="0" w:space="0" w:color="auto"/>
        <w:right w:val="none" w:sz="0" w:space="0" w:color="auto"/>
      </w:divBdr>
    </w:div>
    <w:div w:id="18559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hoangthihuyenc05</dc:creator>
  <cp:keywords/>
  <dc:description/>
  <cp:lastModifiedBy>Han Pham Ngoc</cp:lastModifiedBy>
  <cp:revision>4</cp:revision>
  <dcterms:created xsi:type="dcterms:W3CDTF">2023-05-29T09:23:00Z</dcterms:created>
  <dcterms:modified xsi:type="dcterms:W3CDTF">2023-05-29T16:36:00Z</dcterms:modified>
</cp:coreProperties>
</file>