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6F" w:rsidRDefault="0090676F" w:rsidP="0090676F">
      <w:pPr>
        <w:shd w:val="clear" w:color="auto" w:fill="FFFFFF"/>
        <w:spacing w:after="150" w:line="240" w:lineRule="auto"/>
        <w:jc w:val="center"/>
        <w:outlineLvl w:val="0"/>
        <w:rPr>
          <w:rFonts w:ascii="Times New Roman" w:eastAsia="Times New Roman" w:hAnsi="Times New Roman" w:cs="Times New Roman"/>
          <w:b/>
          <w:color w:val="333333"/>
          <w:kern w:val="36"/>
          <w:sz w:val="28"/>
          <w:szCs w:val="28"/>
          <w:lang w:val="vi-VN"/>
        </w:rPr>
      </w:pPr>
      <w:r w:rsidRPr="0090676F">
        <w:rPr>
          <w:rFonts w:ascii="Times New Roman" w:eastAsia="Times New Roman" w:hAnsi="Times New Roman" w:cs="Times New Roman"/>
          <w:b/>
          <w:color w:val="333333"/>
          <w:kern w:val="36"/>
          <w:sz w:val="28"/>
          <w:szCs w:val="28"/>
        </w:rPr>
        <w:t xml:space="preserve">Hưởng ứng Ngày Khuyến học Việt Nam 2/10, </w:t>
      </w:r>
    </w:p>
    <w:p w:rsidR="0090676F" w:rsidRPr="0090676F" w:rsidRDefault="0090676F" w:rsidP="0090676F">
      <w:pPr>
        <w:shd w:val="clear" w:color="auto" w:fill="FFFFFF"/>
        <w:spacing w:after="150" w:line="240" w:lineRule="auto"/>
        <w:jc w:val="center"/>
        <w:outlineLvl w:val="0"/>
        <w:rPr>
          <w:rFonts w:ascii="Times New Roman" w:eastAsia="Times New Roman" w:hAnsi="Times New Roman" w:cs="Times New Roman"/>
          <w:b/>
          <w:color w:val="333333"/>
          <w:kern w:val="36"/>
          <w:sz w:val="28"/>
          <w:szCs w:val="28"/>
        </w:rPr>
      </w:pPr>
      <w:r w:rsidRPr="0090676F">
        <w:rPr>
          <w:rFonts w:ascii="Times New Roman" w:eastAsia="Times New Roman" w:hAnsi="Times New Roman" w:cs="Times New Roman"/>
          <w:b/>
          <w:color w:val="333333"/>
          <w:kern w:val="36"/>
          <w:sz w:val="28"/>
          <w:szCs w:val="28"/>
        </w:rPr>
        <w:t>Tuần lễ Học tập suốt đời năm 2023</w:t>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90676F">
        <w:rPr>
          <w:rFonts w:ascii="Times New Roman" w:eastAsia="Times New Roman" w:hAnsi="Times New Roman" w:cs="Times New Roman"/>
          <w:color w:val="000000"/>
          <w:spacing w:val="-2"/>
          <w:sz w:val="28"/>
          <w:szCs w:val="28"/>
          <w:shd w:val="clear" w:color="auto" w:fill="FFFFFF"/>
        </w:rPr>
        <w:t>Sinh thời, Chủ tịch Hồ Chí Minh rất coi trọng việc học tập; Người chủ trương xây dựng một nền giáo dục hướng đến mọi người, vì mọi người, theo Người học tập là kim chỉ nam cho mọi hành động: “Một dân tộc dốt là một dân tộc yếu”, và “Muốn xây dựng thành công xã hội chủ nghĩa thì phải có nguồn lực dồi dào” chú trọng xây dựng thành con người mới xã hội chủ nghĩa để phục vụ cho quá trình xây dựng và kiến thiết đất nước, Người cổ vũ toàn dân “Chúng ta phải học và hoạt động Cách mạng suốt đời… còn sống thì còn phải học”, Người nhấn mạnh “Không học thì không theo kịp, công việc sẽ gạt mình lại phía sau”, Người yêu cầu mọi người ai cũng cần phải học tập vì “thế giới tiến bộ không ngừng, ai không học là lùi”. Chính vì thế, ngay sau khi Cách mạng tháng Tám thành công Người phát động phong trào diệt giặc dốt, xóa nạn mù chữ cho toàn dân, yêu cầu từ trẻ đến già, dù là đàn ông hay đàn bà, dù làm việc gì thì ai cũng phải đi học, với phương châm người biết chữ dạy cho người không biết chữ. Bác thường xuyên căn dặn “Vì lợi ích mười năm trồng cây, vì lợi ích trăm năm trồng người”. Chính từ phong trào bình dân học vụ xóa nạn mù chữ cho đến các nhà trường chính quy ra đời sau đó là cơ sở, nền tảng để xây dựng con người mới xã hội chủ nghĩa qua đó tuyên truyền, vận động nhân dân thực hiện quyền và trách nhiệm của mình trước Tổ quốc, dân tộc trong công cuộc xây dựng và bảo vệ Tổ quốc.</w:t>
      </w:r>
    </w:p>
    <w:p w:rsidR="0090676F" w:rsidRPr="0090676F" w:rsidRDefault="0090676F" w:rsidP="0090676F">
      <w:pPr>
        <w:shd w:val="clear" w:color="auto" w:fill="FFFFFF"/>
        <w:spacing w:after="150" w:line="240" w:lineRule="auto"/>
        <w:jc w:val="center"/>
        <w:rPr>
          <w:rFonts w:ascii="Times New Roman" w:eastAsia="Times New Roman" w:hAnsi="Times New Roman" w:cs="Times New Roman"/>
          <w:color w:val="333333"/>
          <w:sz w:val="28"/>
          <w:szCs w:val="28"/>
        </w:rPr>
      </w:pPr>
      <w:r w:rsidRPr="0090676F">
        <w:rPr>
          <w:rFonts w:ascii="Times New Roman" w:eastAsia="Times New Roman" w:hAnsi="Times New Roman" w:cs="Times New Roman"/>
          <w:noProof/>
          <w:color w:val="000000"/>
          <w:sz w:val="28"/>
          <w:szCs w:val="28"/>
        </w:rPr>
        <w:drawing>
          <wp:inline distT="0" distB="0" distL="0" distR="0" wp14:anchorId="08FA06C0" wp14:editId="7AE19F48">
            <wp:extent cx="4762500" cy="3488690"/>
            <wp:effectExtent l="0" t="0" r="0" b="0"/>
            <wp:docPr id="2" name="Picture 2" descr="https://hvlq.vn/upload/61311/fck/tuan/2023_09_27_08_35_13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vlq.vn/upload/61311/fck/tuan/2023_09_27_08_35_13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88690"/>
                    </a:xfrm>
                    <a:prstGeom prst="rect">
                      <a:avLst/>
                    </a:prstGeom>
                    <a:noFill/>
                    <a:ln>
                      <a:noFill/>
                    </a:ln>
                  </pic:spPr>
                </pic:pic>
              </a:graphicData>
            </a:graphic>
          </wp:inline>
        </w:drawing>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90676F">
        <w:rPr>
          <w:rFonts w:ascii="Times New Roman" w:eastAsia="Times New Roman" w:hAnsi="Times New Roman" w:cs="Times New Roman"/>
          <w:color w:val="000000"/>
          <w:sz w:val="28"/>
          <w:szCs w:val="28"/>
          <w:shd w:val="clear" w:color="auto" w:fill="FFFFFF"/>
        </w:rPr>
        <w:lastRenderedPageBreak/>
        <w:t>Thấm nhuần và phát triển tư tưởng của Người, công tác khuyến học, khuyến tài của nước ta trong những năm qua luôn được sự quan tâm rất lớn của Đảng, Nhà nước và toàn xã hội. Đặc biệt, từ tháng 9/2008 Thủ tướng Chính phủ đã ra Quyết định 1271/QĐ-TTg lấy ngày 2/10 làm “Ngày Khuyến học Việt Nam.”</w:t>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90676F">
        <w:rPr>
          <w:rFonts w:ascii="Times New Roman" w:eastAsia="Times New Roman" w:hAnsi="Times New Roman" w:cs="Times New Roman"/>
          <w:color w:val="000000"/>
          <w:sz w:val="28"/>
          <w:szCs w:val="28"/>
          <w:shd w:val="clear" w:color="auto" w:fill="FFFFFF"/>
        </w:rPr>
        <w:t>Từ đây ngày 2/10 hằng năm trở thành dấu mốc quan trọng để kết nối, hội tụ các hoạt động và sáng kiến khuyến học, khuyến tài tôn vinh các giá trị văn hóa học tập của từng vùng miền, dân tộc, địa phương, cộng đồng; qua đó cổ vũ, động viên và khích lệ phong trào thi đua khuyến học khuyến tài, xây dựng xã hội học tập theo hướng phục vụ các nhiệm vụ phát triển và đổi mới căn bản toàn diện nền giáo dục cách mạng đáp ứng yêu cầu và nhiệm vụ mới chấn hưng nền giáo dục nước nhà nhất là trong điều kiện sự phát triển mạnh mẽ của cách mạng khoa học, công nghệ mà hiện nay đang trải qua đó là thời kỳ chuyển đổi số và cách mạng công nghiệp 4.0.</w:t>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90676F">
        <w:rPr>
          <w:rFonts w:ascii="Times New Roman" w:eastAsia="Times New Roman" w:hAnsi="Times New Roman" w:cs="Times New Roman"/>
          <w:color w:val="000000"/>
          <w:sz w:val="28"/>
          <w:szCs w:val="28"/>
          <w:shd w:val="clear" w:color="auto" w:fill="FFFFFF"/>
        </w:rPr>
        <w:t>Từ xa xưa, ông cha ta đã rất coi trọng “Sự học”, luôn thấy rằng học tập là quan trọng là vấn đề cốt lõi của sự phát triển, sự học luôn được đề cao “nhân bất học bất tri lý” và quan niệm “Cho con một hũ vàng không bằng cho con một nang chữ”, coi “Việc học tập như cuốn sổ không có trang cuối”… Ông cha ta từ xa xưa quan niệm mục đích của việc học là để làm người, rồi sau đó là tham gia việc làng, việc nước: “Học là học để làm người/ Biết điều hơn thiệt biết lời thị phi” khuyên chúng ta phải học tập để trở thành người có ích và nên học những gì tốt chứ không nên học và làm theo những cái xấu, cho nên, dù khó khăn, gian khổ đến mấy, cha mẹ vẫn cố gắng cho con em mình đi học. Ông cha ta đã khẳng định vai trò đặc biệt của việc học tập: “Người mà không học, khác gì đi đêm/ Người không học như ngọc không mài” khẳng định nếu không học con người chúng ta sẽ trở nên tăm tối, vì vậy chúng ta cần phải học những đạo lý, lễ nghĩa làm người “Người không học, không có sự hiểu biết/ Trẻ mà không học, lớn không làm được việc gì”; “Muốn biết phải hỏi, muốn giỏi phải học”, đã cho thấy việc học không có bất cứ giới hạn nào, học tập chính là trách nhiệm, quyền lợi, nên đòi hỏi mọi sự nỗ lực và quyết tâm cao của mỗi người, nhắn nhở chúng ta phải rèn luyện ý chí  nghị lực để vươn lên trong học tập và cuộc sống “Luyện mãi thành tài, miệt mài tất giỏi”. Đặc biệt trong những năm qua với sự tác động tiêu cực của cơ chế thị trường giáo dục nước nhà đứng trước tác động của vấn đề thương mại hóa, chất lượng dạy và học làm cho xã hội quan tâm, lo lắng.</w:t>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90676F">
        <w:rPr>
          <w:rFonts w:ascii="Times New Roman" w:eastAsia="Times New Roman" w:hAnsi="Times New Roman" w:cs="Times New Roman"/>
          <w:color w:val="000000"/>
          <w:sz w:val="28"/>
          <w:szCs w:val="28"/>
          <w:shd w:val="clear" w:color="auto" w:fill="FFFFFF"/>
        </w:rPr>
        <w:t xml:space="preserve">Từ xa xưa giá trị của việc học và hiểu biết luôn được ông cha ta coi trọng, giá trị đích thực của con người chỉ có thể được tạo ra bởi học tập và việc học ở đây là học những điều thường ngày trong cuộc sống để có được cách ăn ở, mang mặc, giao tiếp, đối nhân xử thế cho phải phép, tế nhị, văn minh, tinh tế mà cha, ông ta đã dạy “Học ăn học nói, học gói, học mở” đó chính là muốn khuyên bảo rằng, muốn </w:t>
      </w:r>
      <w:r w:rsidRPr="0090676F">
        <w:rPr>
          <w:rFonts w:ascii="Times New Roman" w:eastAsia="Times New Roman" w:hAnsi="Times New Roman" w:cs="Times New Roman"/>
          <w:color w:val="000000"/>
          <w:sz w:val="28"/>
          <w:szCs w:val="28"/>
          <w:shd w:val="clear" w:color="auto" w:fill="FFFFFF"/>
        </w:rPr>
        <w:lastRenderedPageBreak/>
        <w:t xml:space="preserve">nên người, muốn hiểu biết nhiều, có kiến thức rộng, am hiểu sự đời thì phải sâu sát, lăn lộn với thực tế để học hỏi những tri thức của cuộc sống, để nâng cao, mở rộng tầm nhìn, trình độ hiểu biết của bản thân. Với sự cố gắng, chăm chỉ học tất yếu mang lại kết quả “Học hành vất vả kết quả ngọt bùi” việc học tập siêng năng sẽ giúp chúng ta có kiến thức, kỹ năng và biết sử dụng kiến thức, kỹ năng đó để áp dụng trong cuộc sống. Sự thành đạt của mỗi con người đều được bắt nguồn từ sự học tập và rèn luyện. Nhưng để học tập tốt ngoài sự kiên trì, nỗ lực thì cần có sự dạy bảo của thầy giáo, cô giáo; không có người nào “làm nên” sự nghiệp mà không có sự dạy dỗ, bảo ban của người thầy: “Mấy ai là kẻ không thầy/ Thế gian thường nói “đố mày làm nên”. Vai trò của người thầy rất quan trọng, vì thế phải tôn trọng, yêu kính thầy, đó là đạo lý có từ ngàn đời của dân tộc ta “Muốn sang thì bắc cầu kiều/ Muốn con hay chữ phải yêu lấy thầy, và khẳng định sự học là suốt đời: “Dốt đến đâu học lâu cũng biết”; “Học khôn đến chết, học nết đến già”… Vì lẽ đó </w:t>
      </w:r>
      <w:r>
        <w:rPr>
          <w:rFonts w:ascii="Times New Roman" w:eastAsia="Times New Roman" w:hAnsi="Times New Roman" w:cs="Times New Roman"/>
          <w:color w:val="000000"/>
          <w:sz w:val="28"/>
          <w:szCs w:val="28"/>
          <w:shd w:val="clear" w:color="auto" w:fill="FFFFFF"/>
        </w:rPr>
        <w:t>trường</w:t>
      </w:r>
      <w:r>
        <w:rPr>
          <w:rFonts w:ascii="Times New Roman" w:eastAsia="Times New Roman" w:hAnsi="Times New Roman" w:cs="Times New Roman"/>
          <w:color w:val="000000"/>
          <w:sz w:val="28"/>
          <w:szCs w:val="28"/>
          <w:shd w:val="clear" w:color="auto" w:fill="FFFFFF"/>
          <w:lang w:val="vi-VN"/>
        </w:rPr>
        <w:t xml:space="preserve"> THCS Ngũ Hiệp</w:t>
      </w:r>
      <w:r w:rsidRPr="0090676F">
        <w:rPr>
          <w:rFonts w:ascii="Times New Roman" w:eastAsia="Times New Roman" w:hAnsi="Times New Roman" w:cs="Times New Roman"/>
          <w:color w:val="000000"/>
          <w:sz w:val="28"/>
          <w:szCs w:val="28"/>
          <w:shd w:val="clear" w:color="auto" w:fill="FFFFFF"/>
        </w:rPr>
        <w:t xml:space="preserve"> luôn quan tâm, chú trọng đến vai trò, yếu tố quan trọng của người thầy đặc biệt trong điều kiện hiện nay người thầy không chỉ dạy để người học tiếp cận với cái mới, cái tiến bộ của khoa học, công nghệ mà còn chú trọng đến giá trị đạo đức cốt lõi của con người trong xu thế hội nhập toàn cầu cùng sự bùng nổ mạnh mẽ của Cuộc cách mạng công nghiệp 4.0, giáo dục và đào tạo ngày càng quan trọng, trở thành kim chỉ nam cho sự phát triển bền vững của dân tộc ta, quân đội mà Đại hội XIII của Đảng đã xác định đó là tầm nhìn cách mạng Việt Nam đến 2030 và 2045.</w:t>
      </w:r>
    </w:p>
    <w:p w:rsidR="0090676F" w:rsidRPr="0090676F" w:rsidRDefault="0090676F" w:rsidP="0090676F">
      <w:pPr>
        <w:shd w:val="clear" w:color="auto" w:fill="FFFFFF"/>
        <w:spacing w:after="150" w:line="240" w:lineRule="auto"/>
        <w:ind w:firstLine="720"/>
        <w:jc w:val="both"/>
        <w:rPr>
          <w:rFonts w:ascii="Times New Roman" w:eastAsia="Times New Roman" w:hAnsi="Times New Roman" w:cs="Times New Roman"/>
          <w:color w:val="333333"/>
          <w:sz w:val="28"/>
          <w:szCs w:val="28"/>
          <w:lang w:val="vi-VN"/>
        </w:rPr>
      </w:pPr>
      <w:r w:rsidRPr="0090676F">
        <w:rPr>
          <w:rFonts w:ascii="Times New Roman" w:eastAsia="Times New Roman" w:hAnsi="Times New Roman" w:cs="Times New Roman"/>
          <w:color w:val="000000"/>
          <w:sz w:val="28"/>
          <w:szCs w:val="28"/>
          <w:shd w:val="clear" w:color="auto" w:fill="FFFFFF"/>
        </w:rPr>
        <w:t xml:space="preserve">Hưởng ứng Ngày Khuyến học Việt Nam 2/10 hằng năm là dịp để </w:t>
      </w:r>
      <w:r>
        <w:rPr>
          <w:rFonts w:ascii="Times New Roman" w:eastAsia="Times New Roman" w:hAnsi="Times New Roman" w:cs="Times New Roman"/>
          <w:color w:val="000000"/>
          <w:sz w:val="28"/>
          <w:szCs w:val="28"/>
          <w:shd w:val="clear" w:color="auto" w:fill="FFFFFF"/>
        </w:rPr>
        <w:t>trường</w:t>
      </w:r>
      <w:r>
        <w:rPr>
          <w:rFonts w:ascii="Times New Roman" w:eastAsia="Times New Roman" w:hAnsi="Times New Roman" w:cs="Times New Roman"/>
          <w:color w:val="000000"/>
          <w:sz w:val="28"/>
          <w:szCs w:val="28"/>
          <w:shd w:val="clear" w:color="auto" w:fill="FFFFFF"/>
          <w:lang w:val="vi-VN"/>
        </w:rPr>
        <w:t xml:space="preserve"> THCS Ngũ Hiệp </w:t>
      </w:r>
      <w:r w:rsidRPr="0090676F">
        <w:rPr>
          <w:rFonts w:ascii="Times New Roman" w:eastAsia="Times New Roman" w:hAnsi="Times New Roman" w:cs="Times New Roman"/>
          <w:color w:val="000000"/>
          <w:sz w:val="28"/>
          <w:szCs w:val="28"/>
          <w:shd w:val="clear" w:color="auto" w:fill="FFFFFF"/>
        </w:rPr>
        <w:t xml:space="preserve">đẩy mạnh các hoạt động tuyên truyền, nâng cao nhận thức </w:t>
      </w:r>
      <w:r>
        <w:rPr>
          <w:rFonts w:ascii="Times New Roman" w:eastAsia="Times New Roman" w:hAnsi="Times New Roman" w:cs="Times New Roman"/>
          <w:color w:val="000000"/>
          <w:sz w:val="28"/>
          <w:szCs w:val="28"/>
          <w:shd w:val="clear" w:color="auto" w:fill="FFFFFF"/>
        </w:rPr>
        <w:t>của</w:t>
      </w:r>
      <w:r>
        <w:rPr>
          <w:rFonts w:ascii="Times New Roman" w:eastAsia="Times New Roman" w:hAnsi="Times New Roman" w:cs="Times New Roman"/>
          <w:color w:val="000000"/>
          <w:sz w:val="28"/>
          <w:szCs w:val="28"/>
          <w:shd w:val="clear" w:color="auto" w:fill="FFFFFF"/>
          <w:lang w:val="vi-VN"/>
        </w:rPr>
        <w:t xml:space="preserve"> CB, GV, HS nhà trường</w:t>
      </w:r>
      <w:r w:rsidRPr="0090676F">
        <w:rPr>
          <w:rFonts w:ascii="Times New Roman" w:eastAsia="Times New Roman" w:hAnsi="Times New Roman" w:cs="Times New Roman"/>
          <w:color w:val="000000"/>
          <w:sz w:val="28"/>
          <w:szCs w:val="28"/>
          <w:shd w:val="clear" w:color="auto" w:fill="FFFFFF"/>
        </w:rPr>
        <w:t xml:space="preserve">. Thông qua chương trình nhằm động viên, khuyến khích, tạo điều kiện cho mọi người vươn lên trong học tập, rèn luyện, phát triển, trưởng thành và cống hiến. Góp phần hoàn thành thắng lợi nhiệm vụ giáo dục, đào tạo của </w:t>
      </w:r>
      <w:r>
        <w:rPr>
          <w:rFonts w:ascii="Times New Roman" w:eastAsia="Times New Roman" w:hAnsi="Times New Roman" w:cs="Times New Roman"/>
          <w:color w:val="000000"/>
          <w:sz w:val="28"/>
          <w:szCs w:val="28"/>
          <w:shd w:val="clear" w:color="auto" w:fill="FFFFFF"/>
        </w:rPr>
        <w:t>nhà</w:t>
      </w:r>
      <w:r>
        <w:rPr>
          <w:rFonts w:ascii="Times New Roman" w:eastAsia="Times New Roman" w:hAnsi="Times New Roman" w:cs="Times New Roman"/>
          <w:color w:val="000000"/>
          <w:sz w:val="28"/>
          <w:szCs w:val="28"/>
          <w:shd w:val="clear" w:color="auto" w:fill="FFFFFF"/>
          <w:lang w:val="vi-VN"/>
        </w:rPr>
        <w:t xml:space="preserve"> trường.</w:t>
      </w:r>
      <w:bookmarkStart w:id="0" w:name="_GoBack"/>
      <w:bookmarkEnd w:id="0"/>
    </w:p>
    <w:p w:rsidR="004C233D" w:rsidRPr="0090676F" w:rsidRDefault="0090676F">
      <w:pPr>
        <w:rPr>
          <w:rFonts w:ascii="Times New Roman" w:hAnsi="Times New Roman" w:cs="Times New Roman"/>
          <w:sz w:val="28"/>
          <w:szCs w:val="28"/>
        </w:rPr>
      </w:pPr>
    </w:p>
    <w:sectPr w:rsidR="004C233D" w:rsidRPr="00906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6F"/>
    <w:rsid w:val="00114162"/>
    <w:rsid w:val="007E4F73"/>
    <w:rsid w:val="0090676F"/>
    <w:rsid w:val="00B3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90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90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51968">
      <w:bodyDiv w:val="1"/>
      <w:marLeft w:val="0"/>
      <w:marRight w:val="0"/>
      <w:marTop w:val="0"/>
      <w:marBottom w:val="0"/>
      <w:divBdr>
        <w:top w:val="none" w:sz="0" w:space="0" w:color="auto"/>
        <w:left w:val="none" w:sz="0" w:space="0" w:color="auto"/>
        <w:bottom w:val="none" w:sz="0" w:space="0" w:color="auto"/>
        <w:right w:val="none" w:sz="0" w:space="0" w:color="auto"/>
      </w:divBdr>
      <w:divsChild>
        <w:div w:id="661812355">
          <w:marLeft w:val="0"/>
          <w:marRight w:val="0"/>
          <w:marTop w:val="0"/>
          <w:marBottom w:val="0"/>
          <w:divBdr>
            <w:top w:val="none" w:sz="0" w:space="0" w:color="auto"/>
            <w:left w:val="none" w:sz="0" w:space="0" w:color="auto"/>
            <w:bottom w:val="none" w:sz="0" w:space="0" w:color="auto"/>
            <w:right w:val="none" w:sz="0" w:space="0" w:color="auto"/>
          </w:divBdr>
          <w:divsChild>
            <w:div w:id="161898709">
              <w:marLeft w:val="0"/>
              <w:marRight w:val="0"/>
              <w:marTop w:val="0"/>
              <w:marBottom w:val="0"/>
              <w:divBdr>
                <w:top w:val="none" w:sz="0" w:space="0" w:color="auto"/>
                <w:left w:val="none" w:sz="0" w:space="0" w:color="auto"/>
                <w:bottom w:val="none" w:sz="0" w:space="0" w:color="auto"/>
                <w:right w:val="none" w:sz="0" w:space="0" w:color="auto"/>
              </w:divBdr>
              <w:divsChild>
                <w:div w:id="22486408">
                  <w:marLeft w:val="0"/>
                  <w:marRight w:val="0"/>
                  <w:marTop w:val="0"/>
                  <w:marBottom w:val="0"/>
                  <w:divBdr>
                    <w:top w:val="none" w:sz="0" w:space="0" w:color="auto"/>
                    <w:left w:val="none" w:sz="0" w:space="0" w:color="auto"/>
                    <w:bottom w:val="none" w:sz="0" w:space="0" w:color="auto"/>
                    <w:right w:val="none" w:sz="0" w:space="0" w:color="auto"/>
                  </w:divBdr>
                  <w:divsChild>
                    <w:div w:id="1384449538">
                      <w:marLeft w:val="0"/>
                      <w:marRight w:val="0"/>
                      <w:marTop w:val="0"/>
                      <w:marBottom w:val="0"/>
                      <w:divBdr>
                        <w:top w:val="none" w:sz="0" w:space="0" w:color="auto"/>
                        <w:left w:val="none" w:sz="0" w:space="0" w:color="auto"/>
                        <w:bottom w:val="none" w:sz="0" w:space="0" w:color="auto"/>
                        <w:right w:val="none" w:sz="0" w:space="0" w:color="auto"/>
                      </w:divBdr>
                    </w:div>
                    <w:div w:id="313074093">
                      <w:marLeft w:val="0"/>
                      <w:marRight w:val="0"/>
                      <w:marTop w:val="0"/>
                      <w:marBottom w:val="0"/>
                      <w:divBdr>
                        <w:top w:val="none" w:sz="0" w:space="0" w:color="auto"/>
                        <w:left w:val="none" w:sz="0" w:space="0" w:color="auto"/>
                        <w:bottom w:val="none" w:sz="0" w:space="0" w:color="auto"/>
                        <w:right w:val="none" w:sz="0" w:space="0" w:color="auto"/>
                      </w:divBdr>
                    </w:div>
                    <w:div w:id="1812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9993">
              <w:marLeft w:val="0"/>
              <w:marRight w:val="0"/>
              <w:marTop w:val="0"/>
              <w:marBottom w:val="0"/>
              <w:divBdr>
                <w:top w:val="none" w:sz="0" w:space="0" w:color="auto"/>
                <w:left w:val="single" w:sz="12" w:space="8" w:color="CCCCCC"/>
                <w:bottom w:val="none" w:sz="0" w:space="0" w:color="auto"/>
                <w:right w:val="none" w:sz="0" w:space="0" w:color="auto"/>
              </w:divBdr>
            </w:div>
          </w:divsChild>
        </w:div>
        <w:div w:id="426313031">
          <w:marLeft w:val="0"/>
          <w:marRight w:val="0"/>
          <w:marTop w:val="0"/>
          <w:marBottom w:val="0"/>
          <w:divBdr>
            <w:top w:val="none" w:sz="0" w:space="0" w:color="auto"/>
            <w:left w:val="none" w:sz="0" w:space="0" w:color="auto"/>
            <w:bottom w:val="none" w:sz="0" w:space="0" w:color="auto"/>
            <w:right w:val="none" w:sz="0" w:space="0" w:color="auto"/>
          </w:divBdr>
          <w:divsChild>
            <w:div w:id="17908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hvlq.vn/upload/61311/fck/tuan/2023_09_27_08_35_13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2024-04-21T10:11:00Z</dcterms:created>
  <dcterms:modified xsi:type="dcterms:W3CDTF">2024-04-21T10:18:00Z</dcterms:modified>
</cp:coreProperties>
</file>