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jc w:val="center"/>
        <w:tblLook w:val="01E0" w:firstRow="1" w:lastRow="1" w:firstColumn="1" w:lastColumn="1" w:noHBand="0" w:noVBand="0"/>
      </w:tblPr>
      <w:tblGrid>
        <w:gridCol w:w="4378"/>
        <w:gridCol w:w="5540"/>
      </w:tblGrid>
      <w:tr w:rsidR="002A52B8" w:rsidRPr="0056250D" w:rsidTr="00F636A3">
        <w:trPr>
          <w:trHeight w:val="699"/>
          <w:jc w:val="center"/>
        </w:trPr>
        <w:tc>
          <w:tcPr>
            <w:tcW w:w="4378" w:type="dxa"/>
          </w:tcPr>
          <w:p w:rsidR="002A52B8" w:rsidRPr="0056250D" w:rsidRDefault="002A52B8" w:rsidP="002A52B8">
            <w:pPr>
              <w:spacing w:after="0" w:line="240" w:lineRule="auto"/>
              <w:ind w:left="-108" w:right="-108"/>
              <w:jc w:val="center"/>
              <w:rPr>
                <w:bCs/>
                <w:sz w:val="26"/>
                <w:szCs w:val="26"/>
              </w:rPr>
            </w:pPr>
            <w:r w:rsidRPr="0056250D">
              <w:rPr>
                <w:bCs/>
                <w:sz w:val="26"/>
                <w:szCs w:val="26"/>
              </w:rPr>
              <w:t>PHÒNG GD&amp;ĐT HUYỆN THANH TRÌ</w:t>
            </w:r>
          </w:p>
          <w:p w:rsidR="002A52B8" w:rsidRPr="00D75C9F" w:rsidRDefault="002A52B8" w:rsidP="002A52B8">
            <w:pPr>
              <w:spacing w:after="0" w:line="240" w:lineRule="auto"/>
              <w:ind w:left="-108" w:right="-108"/>
              <w:jc w:val="center"/>
              <w:rPr>
                <w:b/>
                <w:bCs/>
                <w:sz w:val="26"/>
                <w:szCs w:val="26"/>
              </w:rPr>
            </w:pPr>
            <w:r>
              <w:rPr>
                <w:noProof/>
                <w:szCs w:val="28"/>
              </w:rPr>
              <mc:AlternateContent>
                <mc:Choice Requires="wps">
                  <w:drawing>
                    <wp:anchor distT="4294967293" distB="4294967293" distL="114300" distR="114300" simplePos="0" relativeHeight="251657216" behindDoc="0" locked="0" layoutInCell="1" allowOverlap="1">
                      <wp:simplePos x="0" y="0"/>
                      <wp:positionH relativeFrom="column">
                        <wp:posOffset>746125</wp:posOffset>
                      </wp:positionH>
                      <wp:positionV relativeFrom="paragraph">
                        <wp:posOffset>189864</wp:posOffset>
                      </wp:positionV>
                      <wp:extent cx="105410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23226" id="Straight Connector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75pt,14.95pt" to="141.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6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aZ6l0EI6+BJSDInGOv+Z6w4Fo8RSqCAbKcjp2flA&#10;hBRDSDhWeiOkjK2XCvUlXkwn05jgtBQsOEOYs4d9JS06kTA88YtVgecxzOqjYhGs5YStb7YnQl5t&#10;uFyqgAelAJ2bdZ2OH4t0sZ6v5/kon8zWozyt69GnTZWPZpvs47T+UFdVnf0M1LK8aAVjXAV2w6Rm&#10;+d9Nwu3NXGfsPqt3GZK36FEvIDv8I+nYy9C+6yDsNbts7dBjGM4YfHtIYfof92A/PvfVLwAAAP//&#10;AwBQSwMEFAAGAAgAAAAhALKCagrdAAAACQEAAA8AAABkcnMvZG93bnJldi54bWxMj8FOwzAQRO9I&#10;/IO1SFwq6jQV0IY4FQJy40IBcd3GSxIRr9PYbQNf30U9wHFmn2Zn8tXoOrWnIbSeDcymCSjiytuW&#10;awNvr+XVAlSIyBY7z2TgmwKsivOzHDPrD/xC+3WslYRwyNBAE2OfaR2qhhyGqe+J5fbpB4dR5FBr&#10;O+BBwl2n0yS50Q5blg8N9vTQUPW13jkDoXynbfkzqSbJx7z2lG4fn5/QmMuL8f4OVKQx/sHwW1+q&#10;QyGdNn7HNqhO9Oz2WlAD6XIJSoB0MRdjczJ0kev/C4ojAAAA//8DAFBLAQItABQABgAIAAAAIQC2&#10;gziS/gAAAOEBAAATAAAAAAAAAAAAAAAAAAAAAABbQ29udGVudF9UeXBlc10ueG1sUEsBAi0AFAAG&#10;AAgAAAAhADj9If/WAAAAlAEAAAsAAAAAAAAAAAAAAAAALwEAAF9yZWxzLy5yZWxzUEsBAi0AFAAG&#10;AAgAAAAhADpBzqscAgAANgQAAA4AAAAAAAAAAAAAAAAALgIAAGRycy9lMm9Eb2MueG1sUEsBAi0A&#10;FAAGAAgAAAAhALKCagrdAAAACQEAAA8AAAAAAAAAAAAAAAAAdgQAAGRycy9kb3ducmV2LnhtbFBL&#10;BQYAAAAABAAEAPMAAACABQAAAAA=&#10;"/>
                  </w:pict>
                </mc:Fallback>
              </mc:AlternateContent>
            </w:r>
            <w:r w:rsidRPr="0056250D">
              <w:rPr>
                <w:b/>
                <w:bCs/>
                <w:sz w:val="26"/>
                <w:szCs w:val="26"/>
              </w:rPr>
              <w:t>TRƯỜNG THCS CHU VĂN AN</w:t>
            </w:r>
          </w:p>
        </w:tc>
        <w:tc>
          <w:tcPr>
            <w:tcW w:w="5540" w:type="dxa"/>
          </w:tcPr>
          <w:p w:rsidR="002A52B8" w:rsidRPr="0056250D" w:rsidRDefault="002A52B8" w:rsidP="002A52B8">
            <w:pPr>
              <w:spacing w:after="0" w:line="240" w:lineRule="auto"/>
              <w:ind w:left="-108" w:right="-108" w:firstLine="108"/>
              <w:rPr>
                <w:b/>
                <w:iCs/>
                <w:sz w:val="26"/>
                <w:szCs w:val="26"/>
              </w:rPr>
            </w:pPr>
            <w:r w:rsidRPr="0056250D">
              <w:rPr>
                <w:b/>
                <w:iCs/>
                <w:sz w:val="26"/>
                <w:szCs w:val="26"/>
              </w:rPr>
              <w:t>CỘNG HOÀ XÃ HỘI CHỦ NGHĨA VIỆT NAM</w:t>
            </w:r>
          </w:p>
          <w:p w:rsidR="002A52B8" w:rsidRPr="00D75C9F" w:rsidRDefault="002A52B8" w:rsidP="002A52B8">
            <w:pPr>
              <w:spacing w:after="0" w:line="240" w:lineRule="auto"/>
              <w:ind w:left="-108" w:right="-108"/>
              <w:jc w:val="center"/>
              <w:rPr>
                <w:b/>
                <w:iCs/>
                <w:sz w:val="26"/>
                <w:szCs w:val="26"/>
              </w:rPr>
            </w:pPr>
            <w:r>
              <w:rPr>
                <w:noProof/>
                <w:szCs w:val="28"/>
              </w:rPr>
              <mc:AlternateContent>
                <mc:Choice Requires="wps">
                  <w:drawing>
                    <wp:anchor distT="4294967293" distB="4294967293" distL="114300" distR="114300" simplePos="0" relativeHeight="251658240" behindDoc="0" locked="0" layoutInCell="1" allowOverlap="1">
                      <wp:simplePos x="0" y="0"/>
                      <wp:positionH relativeFrom="column">
                        <wp:posOffset>644525</wp:posOffset>
                      </wp:positionH>
                      <wp:positionV relativeFrom="paragraph">
                        <wp:posOffset>194944</wp:posOffset>
                      </wp:positionV>
                      <wp:extent cx="2019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DFDF7"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75pt,15.35pt" to="209.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PS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T5Fk8pWAhvZ0lpLhdNNb5D1z3KExKLIUKspGCHF+cB+pQ&#10;eisJ20pvhJTReqnQUOLFdDKNF5yWgoXDUOZsu6+kRUcSwhN/QQcAeyiz+qBYBOs4Yevr3BMhL3Oo&#10;lyrgQStA5zq7pOPbIl2s5+t5Psons/UoT+t69H5T5aPZJns3rZ/qqqqz74FalhedYIyrwO6W1Cz/&#10;uyRc38wlY/es3mVIHtFji0D29h9JRy+DfZcg7DU7b21QI9gK4YzF14cU0v/rOlb9fO6rHwAAAP//&#10;AwBQSwMEFAAGAAgAAAAhAMLZzdvcAAAACQEAAA8AAABkcnMvZG93bnJldi54bWxMj8FOwzAQRO9I&#10;/IO1SFyq1k4LBUKcCgG59UIBcd0mSxIRr9PYbQNfzyIOcJzZp9mZbDW6Th1oCK1nC8nMgCIufdVy&#10;beHluZhegwoRucLOM1n4pACr/PQkw7TyR36iwybWSkI4pGihibFPtQ5lQw7DzPfEcnv3g8Mocqh1&#10;NeBRwl2n58YstcOW5UODPd03VH5s9s5CKF5pV3xNyol5W9Se5ruH9SNae3423t2CijTGPxh+6kt1&#10;yKXT1u+5CqoTbZJLQS0szBUoAS6SGzG2v4bOM/1/Qf4NAAD//wMAUEsBAi0AFAAGAAgAAAAhALaD&#10;OJL+AAAA4QEAABMAAAAAAAAAAAAAAAAAAAAAAFtDb250ZW50X1R5cGVzXS54bWxQSwECLQAUAAYA&#10;CAAAACEAOP0h/9YAAACUAQAACwAAAAAAAAAAAAAAAAAvAQAAX3JlbHMvLnJlbHNQSwECLQAUAAYA&#10;CAAAACEASaPD0hwCAAA2BAAADgAAAAAAAAAAAAAAAAAuAgAAZHJzL2Uyb0RvYy54bWxQSwECLQAU&#10;AAYACAAAACEAwtnN29wAAAAJAQAADwAAAAAAAAAAAAAAAAB2BAAAZHJzL2Rvd25yZXYueG1sUEsF&#10;BgAAAAAEAAQA8wAAAH8FAAAAAA==&#10;"/>
                  </w:pict>
                </mc:Fallback>
              </mc:AlternateContent>
            </w:r>
            <w:r w:rsidRPr="0056250D">
              <w:rPr>
                <w:b/>
                <w:iCs/>
                <w:sz w:val="26"/>
                <w:szCs w:val="26"/>
              </w:rPr>
              <w:t>Độc lập - Tự do - Hạnh phúc</w:t>
            </w:r>
          </w:p>
        </w:tc>
      </w:tr>
      <w:tr w:rsidR="002A52B8" w:rsidRPr="0056250D" w:rsidTr="00F636A3">
        <w:trPr>
          <w:trHeight w:val="66"/>
          <w:jc w:val="center"/>
        </w:trPr>
        <w:tc>
          <w:tcPr>
            <w:tcW w:w="4378" w:type="dxa"/>
          </w:tcPr>
          <w:p w:rsidR="002A52B8" w:rsidRPr="0056250D" w:rsidRDefault="002A52B8" w:rsidP="002A52B8">
            <w:pPr>
              <w:spacing w:after="0" w:line="240" w:lineRule="auto"/>
              <w:rPr>
                <w:b/>
                <w:iCs/>
              </w:rPr>
            </w:pPr>
          </w:p>
        </w:tc>
        <w:tc>
          <w:tcPr>
            <w:tcW w:w="5540" w:type="dxa"/>
          </w:tcPr>
          <w:p w:rsidR="002A52B8" w:rsidRDefault="002A52B8" w:rsidP="002A52B8">
            <w:pPr>
              <w:spacing w:after="0" w:line="240" w:lineRule="auto"/>
              <w:rPr>
                <w:i/>
                <w:sz w:val="26"/>
                <w:szCs w:val="24"/>
              </w:rPr>
            </w:pPr>
            <w:r>
              <w:rPr>
                <w:i/>
                <w:sz w:val="26"/>
                <w:szCs w:val="24"/>
              </w:rPr>
              <w:t xml:space="preserve">               </w:t>
            </w:r>
          </w:p>
          <w:p w:rsidR="002A52B8" w:rsidRPr="0056250D" w:rsidRDefault="002A52B8" w:rsidP="00922F0B">
            <w:pPr>
              <w:spacing w:after="0" w:line="240" w:lineRule="auto"/>
              <w:rPr>
                <w:b/>
                <w:iCs/>
                <w:szCs w:val="24"/>
              </w:rPr>
            </w:pPr>
            <w:r>
              <w:rPr>
                <w:i/>
                <w:sz w:val="26"/>
                <w:szCs w:val="24"/>
              </w:rPr>
              <w:t xml:space="preserve">                   </w:t>
            </w:r>
            <w:r w:rsidRPr="0056250D">
              <w:rPr>
                <w:i/>
                <w:sz w:val="26"/>
                <w:szCs w:val="24"/>
              </w:rPr>
              <w:t xml:space="preserve">Tứ Hiệp, ngày </w:t>
            </w:r>
            <w:r w:rsidR="00D66216">
              <w:rPr>
                <w:i/>
                <w:sz w:val="26"/>
                <w:szCs w:val="24"/>
              </w:rPr>
              <w:t>05</w:t>
            </w:r>
            <w:r>
              <w:rPr>
                <w:i/>
                <w:sz w:val="26"/>
                <w:szCs w:val="24"/>
              </w:rPr>
              <w:t xml:space="preserve"> tháng </w:t>
            </w:r>
            <w:r w:rsidR="00922F0B">
              <w:rPr>
                <w:i/>
                <w:sz w:val="26"/>
                <w:szCs w:val="24"/>
              </w:rPr>
              <w:t>3</w:t>
            </w:r>
            <w:r>
              <w:rPr>
                <w:i/>
                <w:sz w:val="26"/>
                <w:szCs w:val="24"/>
              </w:rPr>
              <w:t xml:space="preserve"> năm 202</w:t>
            </w:r>
            <w:r w:rsidR="00922F0B">
              <w:rPr>
                <w:i/>
                <w:sz w:val="26"/>
                <w:szCs w:val="24"/>
              </w:rPr>
              <w:t>4</w:t>
            </w:r>
            <w:bookmarkStart w:id="0" w:name="_GoBack"/>
            <w:bookmarkEnd w:id="0"/>
          </w:p>
        </w:tc>
      </w:tr>
    </w:tbl>
    <w:p w:rsidR="002A52B8" w:rsidRPr="0056250D" w:rsidRDefault="002A52B8" w:rsidP="002A52B8">
      <w:pPr>
        <w:shd w:val="clear" w:color="auto" w:fill="FFFFFF"/>
        <w:spacing w:after="0" w:line="276" w:lineRule="auto"/>
        <w:jc w:val="center"/>
        <w:rPr>
          <w:b/>
          <w:bCs/>
        </w:rPr>
      </w:pPr>
    </w:p>
    <w:p w:rsidR="002A52B8" w:rsidRPr="0056250D" w:rsidRDefault="002A52B8" w:rsidP="002A52B8">
      <w:pPr>
        <w:shd w:val="clear" w:color="auto" w:fill="FFFFFF"/>
        <w:spacing w:after="0" w:line="276" w:lineRule="auto"/>
        <w:jc w:val="center"/>
        <w:rPr>
          <w:b/>
          <w:bCs/>
        </w:rPr>
      </w:pPr>
      <w:r w:rsidRPr="0056250D">
        <w:rPr>
          <w:b/>
          <w:bCs/>
        </w:rPr>
        <w:t xml:space="preserve">BÀI TUYÊN TRUYỀN </w:t>
      </w:r>
    </w:p>
    <w:p w:rsidR="002A52B8" w:rsidRDefault="002A52B8" w:rsidP="002A52B8">
      <w:pPr>
        <w:shd w:val="clear" w:color="auto" w:fill="FFFFFF"/>
        <w:spacing w:after="0" w:line="276" w:lineRule="auto"/>
        <w:jc w:val="center"/>
        <w:textAlignment w:val="baseline"/>
        <w:outlineLvl w:val="0"/>
        <w:rPr>
          <w:b/>
        </w:rPr>
      </w:pPr>
      <w:r w:rsidRPr="0056250D">
        <w:rPr>
          <w:b/>
          <w:bCs/>
        </w:rPr>
        <w:t xml:space="preserve">CHỦ ĐỀ: </w:t>
      </w:r>
      <w:bookmarkStart w:id="1" w:name="_Hlk22915239"/>
      <w:r w:rsidRPr="0056250D">
        <w:rPr>
          <w:b/>
          <w:bCs/>
        </w:rPr>
        <w:t xml:space="preserve">TUYÊN TRUYỀN </w:t>
      </w:r>
      <w:bookmarkEnd w:id="1"/>
      <w:r>
        <w:rPr>
          <w:b/>
          <w:kern w:val="36"/>
        </w:rPr>
        <w:t xml:space="preserve">PHÒNG </w:t>
      </w:r>
      <w:r w:rsidRPr="00AE617E">
        <w:rPr>
          <w:b/>
        </w:rPr>
        <w:t xml:space="preserve">CHỐNG </w:t>
      </w:r>
      <w:r>
        <w:rPr>
          <w:b/>
        </w:rPr>
        <w:t>CÁC BỆNH GIAO MÙA</w:t>
      </w:r>
      <w:r w:rsidRPr="00AE617E">
        <w:rPr>
          <w:b/>
        </w:rPr>
        <w:t xml:space="preserve"> </w:t>
      </w:r>
    </w:p>
    <w:p w:rsidR="002A52B8" w:rsidRPr="005E6FC8" w:rsidRDefault="002A52B8" w:rsidP="002A52B8">
      <w:pPr>
        <w:shd w:val="clear" w:color="auto" w:fill="FFFFFF"/>
        <w:spacing w:after="0" w:line="276" w:lineRule="auto"/>
        <w:jc w:val="center"/>
        <w:textAlignment w:val="baseline"/>
        <w:outlineLvl w:val="0"/>
        <w:rPr>
          <w:rFonts w:eastAsia="Arial"/>
        </w:rPr>
      </w:pPr>
      <w:r w:rsidRPr="0056250D">
        <w:rPr>
          <w:rFonts w:eastAsia="Arial"/>
          <w:b/>
          <w:lang w:val="vi-VN"/>
        </w:rPr>
        <w:t xml:space="preserve">NĂM HỌC </w:t>
      </w:r>
      <w:r w:rsidR="005E6FC8">
        <w:rPr>
          <w:rFonts w:eastAsia="Arial"/>
          <w:b/>
        </w:rPr>
        <w:t>2023-2024</w:t>
      </w:r>
    </w:p>
    <w:p w:rsidR="002A52B8" w:rsidRDefault="002A52B8" w:rsidP="002A52B8">
      <w:pPr>
        <w:spacing w:after="0" w:line="276" w:lineRule="auto"/>
        <w:rPr>
          <w:rFonts w:eastAsia="Times New Roman" w:cs="Times New Roman"/>
          <w:color w:val="000000"/>
          <w:szCs w:val="28"/>
          <w:shd w:val="clear" w:color="auto" w:fill="FFFFFF"/>
        </w:rPr>
      </w:pPr>
    </w:p>
    <w:p w:rsidR="002A52B8" w:rsidRPr="002A52B8" w:rsidRDefault="002A52B8" w:rsidP="002A52B8">
      <w:pPr>
        <w:spacing w:after="0" w:line="276" w:lineRule="auto"/>
        <w:ind w:firstLine="567"/>
        <w:rPr>
          <w:rFonts w:eastAsia="Times New Roman" w:cs="Times New Roman"/>
          <w:szCs w:val="28"/>
        </w:rPr>
      </w:pPr>
      <w:r w:rsidRPr="002A52B8">
        <w:rPr>
          <w:rFonts w:eastAsia="Times New Roman" w:cs="Times New Roman"/>
          <w:color w:val="000000"/>
          <w:szCs w:val="28"/>
          <w:shd w:val="clear" w:color="auto" w:fill="FFFFFF"/>
        </w:rPr>
        <w:t>* </w:t>
      </w:r>
      <w:r w:rsidRPr="002A52B8">
        <w:rPr>
          <w:rFonts w:eastAsia="Times New Roman" w:cs="Times New Roman"/>
          <w:b/>
          <w:bCs/>
          <w:color w:val="000000"/>
          <w:szCs w:val="28"/>
          <w:shd w:val="clear" w:color="auto" w:fill="FFFFFF"/>
        </w:rPr>
        <w:t>Các bệnh thường gặp khi giao mùa như:</w:t>
      </w:r>
    </w:p>
    <w:p w:rsid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b/>
          <w:bCs/>
          <w:color w:val="000000"/>
          <w:szCs w:val="28"/>
        </w:rPr>
        <w:t>1.Viêm họng :</w:t>
      </w:r>
    </w:p>
    <w:p w:rsid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color w:val="000000"/>
          <w:szCs w:val="28"/>
        </w:rPr>
        <w:t>Bệnh thường thường gặp cả ở mọi lứa tuổi. Triệu chứng đầu tiên là đau họng khi nuốt, sốt, khàn tiếng, ho do bị kích ứng ở đường hô hấp trên, có thể kèm theo sổ mũi. Nguyên nhân gây bệnh thường thấy do loại vi khuẩn liên cầu tan máu beta nhóm A, có nhiều trường hợp do vi rút. Nếu không được chữa trị hiệu quả, bệnh có thể dẫn đến viêm phổi, viêm khớp, bi</w:t>
      </w:r>
      <w:r>
        <w:rPr>
          <w:rFonts w:eastAsia="Times New Roman" w:cs="Times New Roman"/>
          <w:color w:val="000000"/>
          <w:szCs w:val="28"/>
        </w:rPr>
        <w:t>ến chứng tại cơ tim và van tim.</w:t>
      </w:r>
    </w:p>
    <w:p w:rsid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b/>
          <w:bCs/>
          <w:color w:val="000000"/>
          <w:szCs w:val="28"/>
        </w:rPr>
        <w:t>2. Viêm VA:</w:t>
      </w:r>
    </w:p>
    <w:p w:rsid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color w:val="000000"/>
          <w:szCs w:val="28"/>
        </w:rPr>
        <w:t>Biểu hiện của bệnh là: sốt trên 38</w:t>
      </w:r>
      <w:r w:rsidRPr="002A52B8">
        <w:rPr>
          <w:rFonts w:eastAsia="Times New Roman" w:cs="Times New Roman"/>
          <w:color w:val="000000"/>
          <w:szCs w:val="28"/>
          <w:vertAlign w:val="superscript"/>
        </w:rPr>
        <w:t>,</w:t>
      </w:r>
      <w:r w:rsidRPr="002A52B8">
        <w:rPr>
          <w:rFonts w:eastAsia="Times New Roman" w:cs="Times New Roman"/>
          <w:color w:val="000000"/>
          <w:szCs w:val="28"/>
        </w:rPr>
        <w:t>5 độ ,chảy nước mũi, lúc đầu chảy mũi trong, loãng, những ngày sau thường chảy mũi nhầy, mủ, ngạt mũi và kèm theo ho, nếu không điều trị kịp thời sẽ có b</w:t>
      </w:r>
      <w:r>
        <w:rPr>
          <w:rFonts w:eastAsia="Times New Roman" w:cs="Times New Roman"/>
          <w:color w:val="000000"/>
          <w:szCs w:val="28"/>
        </w:rPr>
        <w:t>iến chứng  thành viêm phế quản</w:t>
      </w:r>
    </w:p>
    <w:p w:rsid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b/>
          <w:bCs/>
          <w:color w:val="000000"/>
          <w:szCs w:val="28"/>
        </w:rPr>
        <w:t>3. Viêm phế quản, biến chứng viêm phổi:</w:t>
      </w:r>
    </w:p>
    <w:p w:rsid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color w:val="000000"/>
          <w:szCs w:val="28"/>
        </w:rPr>
        <w:t>Viêm phế quản có thể xảy ra ở bất cứ lứa tuổi nào, thường gặp khi thay đổi thời tiết hoặc bị viêm họng, viêm mũi do không chữa trị hiệu quả kịp thời hoặc theo diễn tiến của bệnh... Nhiều trường hợp tmắc bệnh chỉ sổ mũi trong, ho nhẹ nhưng có thể ảnh hưởng đến sinh hoạt hằng ngày. Nếu tình trạng này kéo dài, không điều trị đúng, bệnh nhân dễ bị nhiễm trùng lan rộng và sâu hơn vào phế quản phổi, phế nang và nhu mô phổi rất nguy hiểm với các triệu chứng sốt cao, ho khạc, ho đàm đặc, c</w:t>
      </w:r>
      <w:r>
        <w:rPr>
          <w:rFonts w:eastAsia="Times New Roman" w:cs="Times New Roman"/>
          <w:color w:val="000000"/>
          <w:szCs w:val="28"/>
        </w:rPr>
        <w:t>ó màu xanh hoặc vàng, nằm li bì</w:t>
      </w:r>
    </w:p>
    <w:p w:rsid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b/>
          <w:bCs/>
          <w:color w:val="000000"/>
          <w:szCs w:val="28"/>
        </w:rPr>
        <w:t>5. Cúm:</w:t>
      </w:r>
    </w:p>
    <w:p w:rsid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color w:val="000000"/>
          <w:szCs w:val="28"/>
        </w:rPr>
        <w:t xml:space="preserve">Triệu chứng thường thấy như sốt nhẹ, có thể ớn lạnh, đau đầu, chóng mặt, ho, đau họng, nghẹt mũi, chán ăn, đặc biệt là hắt hơi nhiều và chảy nước mũi trong. Tùy theo sức đề kháng của cơ thể mà thời gian bệnh kéo dài hay rút ngắn, </w:t>
      </w:r>
      <w:r>
        <w:rPr>
          <w:rFonts w:eastAsia="Times New Roman" w:cs="Times New Roman"/>
          <w:color w:val="000000"/>
          <w:szCs w:val="28"/>
        </w:rPr>
        <w:t>giảm nhẹ hoặc nghiêm trọng hơn.</w:t>
      </w:r>
    </w:p>
    <w:p w:rsid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b/>
          <w:bCs/>
          <w:color w:val="000000"/>
          <w:szCs w:val="28"/>
        </w:rPr>
        <w:t>6.</w:t>
      </w:r>
      <w:r>
        <w:rPr>
          <w:rFonts w:eastAsia="Times New Roman" w:cs="Times New Roman"/>
          <w:b/>
          <w:bCs/>
          <w:color w:val="000000"/>
          <w:szCs w:val="28"/>
        </w:rPr>
        <w:t xml:space="preserve"> </w:t>
      </w:r>
      <w:r w:rsidRPr="002A52B8">
        <w:rPr>
          <w:rFonts w:eastAsia="Times New Roman" w:cs="Times New Roman"/>
          <w:b/>
          <w:bCs/>
          <w:color w:val="000000"/>
          <w:szCs w:val="28"/>
        </w:rPr>
        <w:t>Bệnh xương khớp</w:t>
      </w:r>
      <w:r>
        <w:rPr>
          <w:rFonts w:eastAsia="Times New Roman" w:cs="Times New Roman"/>
          <w:color w:val="000000"/>
          <w:szCs w:val="28"/>
        </w:rPr>
        <w:t> :</w:t>
      </w:r>
    </w:p>
    <w:p w:rsid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color w:val="000000"/>
          <w:szCs w:val="28"/>
        </w:rPr>
        <w:t>Hay còn gọi là bệnh thấp khớp thường gặp ở trẻ 5-15 tuổi, bệnh phát triển mạnh khi trời lạnh, hoặc mỗi khi thay đổi thời tiết. Triệu chứng ban đầu của bệnh thể hiện qua viêm họng đỏ cấp tính, sốt và đau họng.</w:t>
      </w:r>
    </w:p>
    <w:p w:rsid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color w:val="000000"/>
          <w:szCs w:val="28"/>
        </w:rPr>
        <w:lastRenderedPageBreak/>
        <w:t>Sau 7-10 ngày bệnh nhân có thể sốt cao, mệt mỏi, xanh xao, sưng, nóng đỏ và đau các khớp lớn như khớp vai, háng... kéo dài chừng 5-7 ngày rồi khỏi, không để lại di chứng gì nếu điều trị kịp thời. Bệnh thấp khớp cần điều trị kịp thời để ngăn chặn sự tái phá</w:t>
      </w:r>
      <w:r>
        <w:rPr>
          <w:rFonts w:eastAsia="Times New Roman" w:cs="Times New Roman"/>
          <w:color w:val="000000"/>
          <w:szCs w:val="28"/>
        </w:rPr>
        <w:t>t và tránh tổn thương tim mạch.</w:t>
      </w:r>
    </w:p>
    <w:p w:rsid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b/>
          <w:bCs/>
          <w:color w:val="000000"/>
          <w:szCs w:val="28"/>
        </w:rPr>
        <w:t>* Các biện pháp phòng bệnh</w:t>
      </w:r>
    </w:p>
    <w:p w:rsid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b/>
          <w:bCs/>
          <w:color w:val="000000"/>
          <w:szCs w:val="28"/>
        </w:rPr>
        <w:t>Tất cả các bệnh trên nếu mắc phải ảnh hưởng rất lớn đến sinh hoạt cũng như việc học tập hằng ngày vì vậy chúng ta cần phải có những biện pháp như sau để phòng bệnh:</w:t>
      </w:r>
    </w:p>
    <w:p w:rsidR="002A52B8" w:rsidRP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iCs/>
          <w:color w:val="000000"/>
          <w:szCs w:val="28"/>
        </w:rPr>
        <w:t>- Có chế độ học tập và sinh hoạt hợp lý như đi ngủ và dậy đúng giờ, không thức quá khuya.</w:t>
      </w:r>
    </w:p>
    <w:p w:rsidR="002A52B8" w:rsidRP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iCs/>
          <w:color w:val="000000"/>
          <w:szCs w:val="28"/>
        </w:rPr>
        <w:t>- Vệ sinh cá nhân sạch sẽ đặc biệt là vệ sinh răng miệng, xúc miệng bằng nước muối hoặc các loại dung dịch xúc miệng khác.</w:t>
      </w:r>
    </w:p>
    <w:p w:rsidR="002A52B8" w:rsidRP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iCs/>
          <w:color w:val="000000"/>
          <w:szCs w:val="28"/>
        </w:rPr>
        <w:t>- Thường xuyên nhỏ mắt , mũi bằng nước muối sinh lý.</w:t>
      </w:r>
    </w:p>
    <w:p w:rsidR="002A52B8" w:rsidRP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iCs/>
          <w:color w:val="000000"/>
          <w:szCs w:val="28"/>
        </w:rPr>
        <w:t>- Măc đủ ấm khi đi học vào buổi sáng và buổi tối, đội nón mũ khi đi ngoài trời nắng đặc biệt là vào buổi trưa.</w:t>
      </w:r>
    </w:p>
    <w:p w:rsidR="002A52B8" w:rsidRP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iCs/>
          <w:color w:val="000000"/>
          <w:szCs w:val="28"/>
        </w:rPr>
        <w:t>- Đảm bảo dinh dưỡng, tăng cường ăn nhiều rau xanh, uống nhiều nước. Nếu có điều kiện nên uống các loại nước hoa quả có chứa vitamin C như nước cam, chanh…</w:t>
      </w:r>
      <w:r w:rsidRPr="002A52B8">
        <w:rPr>
          <w:rFonts w:eastAsia="Times New Roman" w:cs="Times New Roman"/>
          <w:color w:val="000000"/>
          <w:szCs w:val="28"/>
        </w:rPr>
        <w:br/>
        <w:t>- Hạn chế ăn những thức ăn lấy trực tiếp từ tủ lạnh như nước lạnh,  kem, đá lạnh…</w:t>
      </w:r>
    </w:p>
    <w:p w:rsidR="002A52B8" w:rsidRP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iCs/>
          <w:color w:val="000000"/>
          <w:szCs w:val="28"/>
        </w:rPr>
        <w:t>- Hạn chế tập trung ở những chỗ đông người.</w:t>
      </w:r>
    </w:p>
    <w:p w:rsidR="002A52B8" w:rsidRPr="002A52B8" w:rsidRDefault="002A52B8" w:rsidP="002A52B8">
      <w:pPr>
        <w:shd w:val="clear" w:color="auto" w:fill="FFFFFF"/>
        <w:spacing w:after="0" w:line="276" w:lineRule="auto"/>
        <w:ind w:firstLine="567"/>
        <w:jc w:val="both"/>
        <w:rPr>
          <w:rFonts w:eastAsia="Times New Roman" w:cs="Times New Roman"/>
          <w:color w:val="000000"/>
          <w:szCs w:val="28"/>
        </w:rPr>
      </w:pPr>
      <w:r w:rsidRPr="002A52B8">
        <w:rPr>
          <w:rFonts w:eastAsia="Times New Roman" w:cs="Times New Roman"/>
          <w:color w:val="000000"/>
          <w:szCs w:val="28"/>
        </w:rPr>
        <w:t>- Hạn chế tiếp xúc với người có biểu hiện bị cúm, viêm đường hô hấp.</w:t>
      </w:r>
      <w:r w:rsidRPr="002A52B8">
        <w:rPr>
          <w:rFonts w:eastAsia="Times New Roman" w:cs="Times New Roman"/>
          <w:color w:val="000000"/>
          <w:szCs w:val="28"/>
        </w:rPr>
        <w:br/>
        <w:t>- Khi có các triệu chứng mắc bệnh cần được nghỉ nghơi, chăm sóc và đến ngay các cơ sở y tế để được tư vấn và điều trị tránh các biến chứng không mong muốn.</w:t>
      </w:r>
    </w:p>
    <w:p w:rsidR="002A52B8" w:rsidRPr="002A52B8" w:rsidRDefault="002A52B8" w:rsidP="002A52B8">
      <w:pPr>
        <w:shd w:val="clear" w:color="auto" w:fill="FFFFFF"/>
        <w:spacing w:after="0" w:line="276" w:lineRule="auto"/>
        <w:jc w:val="both"/>
        <w:rPr>
          <w:rFonts w:ascii="Helvetica" w:eastAsia="Times New Roman" w:hAnsi="Helvetica" w:cs="Times New Roman"/>
          <w:color w:val="333333"/>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837"/>
      </w:tblGrid>
      <w:tr w:rsidR="002A52B8" w:rsidRPr="00831B45" w:rsidTr="00F636A3">
        <w:tc>
          <w:tcPr>
            <w:tcW w:w="5069" w:type="dxa"/>
          </w:tcPr>
          <w:p w:rsidR="002A52B8" w:rsidRDefault="002A52B8" w:rsidP="00F636A3">
            <w:pPr>
              <w:jc w:val="center"/>
              <w:rPr>
                <w:b/>
              </w:rPr>
            </w:pPr>
            <w:r>
              <w:rPr>
                <w:b/>
              </w:rPr>
              <w:t>HIỆU TRƯỞNG</w:t>
            </w:r>
          </w:p>
          <w:p w:rsidR="002A52B8" w:rsidRDefault="002A52B8" w:rsidP="00F636A3">
            <w:pPr>
              <w:jc w:val="center"/>
              <w:rPr>
                <w:b/>
              </w:rPr>
            </w:pPr>
          </w:p>
          <w:p w:rsidR="002A52B8" w:rsidRPr="00831B45" w:rsidRDefault="002A52B8" w:rsidP="00F636A3">
            <w:pPr>
              <w:jc w:val="left"/>
              <w:rPr>
                <w:b/>
              </w:rPr>
            </w:pPr>
          </w:p>
          <w:p w:rsidR="002A52B8" w:rsidRDefault="002A52B8" w:rsidP="00F636A3">
            <w:pPr>
              <w:jc w:val="center"/>
              <w:rPr>
                <w:b/>
              </w:rPr>
            </w:pPr>
            <w:r w:rsidRPr="00831B45">
              <w:rPr>
                <w:b/>
              </w:rPr>
              <w:t>Nguyễn Thị Hồng Thịnh</w:t>
            </w:r>
          </w:p>
          <w:p w:rsidR="002A52B8" w:rsidRPr="00831B45" w:rsidRDefault="002A52B8" w:rsidP="00F636A3">
            <w:pPr>
              <w:jc w:val="center"/>
              <w:rPr>
                <w:b/>
              </w:rPr>
            </w:pPr>
          </w:p>
          <w:p w:rsidR="002A52B8" w:rsidRPr="00831B45" w:rsidRDefault="002A52B8" w:rsidP="00F636A3">
            <w:pPr>
              <w:jc w:val="center"/>
              <w:rPr>
                <w:b/>
              </w:rPr>
            </w:pPr>
          </w:p>
          <w:p w:rsidR="002A52B8" w:rsidRPr="00831B45" w:rsidRDefault="002A52B8" w:rsidP="00F636A3">
            <w:pPr>
              <w:jc w:val="center"/>
              <w:rPr>
                <w:b/>
              </w:rPr>
            </w:pPr>
          </w:p>
        </w:tc>
        <w:tc>
          <w:tcPr>
            <w:tcW w:w="5069" w:type="dxa"/>
          </w:tcPr>
          <w:p w:rsidR="002A52B8" w:rsidRDefault="002A52B8" w:rsidP="00F636A3">
            <w:pPr>
              <w:jc w:val="center"/>
              <w:rPr>
                <w:b/>
              </w:rPr>
            </w:pPr>
            <w:r>
              <w:rPr>
                <w:b/>
              </w:rPr>
              <w:t>PHỤ TRÁCH Y TẾ</w:t>
            </w:r>
          </w:p>
          <w:p w:rsidR="002A52B8" w:rsidRDefault="002A52B8" w:rsidP="00F636A3">
            <w:pPr>
              <w:jc w:val="center"/>
              <w:rPr>
                <w:b/>
              </w:rPr>
            </w:pPr>
          </w:p>
          <w:p w:rsidR="002A52B8" w:rsidRPr="00831B45" w:rsidRDefault="002A52B8" w:rsidP="00F636A3">
            <w:pPr>
              <w:jc w:val="center"/>
              <w:rPr>
                <w:b/>
              </w:rPr>
            </w:pPr>
          </w:p>
          <w:p w:rsidR="002A52B8" w:rsidRPr="00831B45" w:rsidRDefault="002A52B8" w:rsidP="00F636A3">
            <w:pPr>
              <w:jc w:val="center"/>
              <w:rPr>
                <w:b/>
              </w:rPr>
            </w:pPr>
            <w:r w:rsidRPr="00831B45">
              <w:rPr>
                <w:b/>
              </w:rPr>
              <w:t>Lưu Thu Hương</w:t>
            </w:r>
          </w:p>
          <w:p w:rsidR="002A52B8" w:rsidRDefault="002A52B8" w:rsidP="00F636A3">
            <w:pPr>
              <w:jc w:val="center"/>
              <w:rPr>
                <w:b/>
              </w:rPr>
            </w:pPr>
          </w:p>
          <w:p w:rsidR="002A52B8" w:rsidRPr="00831B45" w:rsidRDefault="00D434C7" w:rsidP="00F636A3">
            <w:pPr>
              <w:jc w:val="center"/>
              <w:rPr>
                <w:b/>
              </w:rPr>
            </w:pPr>
            <w:r>
              <w:rPr>
                <w:b/>
              </w:rPr>
              <w:t xml:space="preserve">  </w:t>
            </w:r>
          </w:p>
          <w:p w:rsidR="002A52B8" w:rsidRPr="00831B45" w:rsidRDefault="002A52B8" w:rsidP="00F636A3">
            <w:pPr>
              <w:jc w:val="center"/>
              <w:rPr>
                <w:b/>
              </w:rPr>
            </w:pPr>
          </w:p>
        </w:tc>
      </w:tr>
    </w:tbl>
    <w:p w:rsidR="00D74E36" w:rsidRPr="002A52B8" w:rsidRDefault="00D434C7" w:rsidP="002A52B8">
      <w:pPr>
        <w:spacing w:after="0" w:line="276" w:lineRule="auto"/>
        <w:rPr>
          <w:szCs w:val="28"/>
        </w:rPr>
      </w:pPr>
      <w:r>
        <w:rPr>
          <w:szCs w:val="28"/>
        </w:rPr>
        <w:t xml:space="preserve">  </w:t>
      </w:r>
    </w:p>
    <w:sectPr w:rsidR="00D74E36" w:rsidRPr="002A52B8" w:rsidSect="00055A9C">
      <w:pgSz w:w="12240" w:h="15840"/>
      <w:pgMar w:top="1134" w:right="1134" w:bottom="1134" w:left="1418" w:header="442"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B8"/>
    <w:rsid w:val="00055A9C"/>
    <w:rsid w:val="002A52B8"/>
    <w:rsid w:val="00547D99"/>
    <w:rsid w:val="005E6FC8"/>
    <w:rsid w:val="007A25AE"/>
    <w:rsid w:val="00922F0B"/>
    <w:rsid w:val="00D434C7"/>
    <w:rsid w:val="00D66216"/>
    <w:rsid w:val="00D7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AE41"/>
  <w15:chartTrackingRefBased/>
  <w15:docId w15:val="{E08368E5-85E6-4275-A7F8-A72AD046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52B8"/>
    <w:rPr>
      <w:b/>
      <w:bCs/>
    </w:rPr>
  </w:style>
  <w:style w:type="character" w:styleId="Emphasis">
    <w:name w:val="Emphasis"/>
    <w:basedOn w:val="DefaultParagraphFont"/>
    <w:uiPriority w:val="20"/>
    <w:qFormat/>
    <w:rsid w:val="002A52B8"/>
    <w:rPr>
      <w:i/>
      <w:iCs/>
    </w:rPr>
  </w:style>
  <w:style w:type="table" w:styleId="TableGrid">
    <w:name w:val="Table Grid"/>
    <w:basedOn w:val="TableNormal"/>
    <w:uiPriority w:val="59"/>
    <w:rsid w:val="002A52B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34C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434C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20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2024-04-03T07:40:00Z</cp:lastPrinted>
  <dcterms:created xsi:type="dcterms:W3CDTF">2023-04-05T09:14:00Z</dcterms:created>
  <dcterms:modified xsi:type="dcterms:W3CDTF">2024-05-28T23:42:00Z</dcterms:modified>
</cp:coreProperties>
</file>