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71EFB" w14:textId="25EA215C" w:rsidR="00C8015F" w:rsidRPr="00C8015F" w:rsidRDefault="00C8015F" w:rsidP="00C8015F">
      <w:pPr>
        <w:pStyle w:val="NormalWeb"/>
        <w:shd w:val="clear" w:color="auto" w:fill="FFFFFF"/>
        <w:spacing w:before="0" w:beforeAutospacing="0" w:after="150" w:afterAutospacing="0"/>
        <w:ind w:firstLine="720"/>
        <w:jc w:val="both"/>
        <w:textAlignment w:val="baseline"/>
        <w:rPr>
          <w:color w:val="242A2E"/>
          <w:sz w:val="28"/>
          <w:szCs w:val="28"/>
        </w:rPr>
      </w:pPr>
      <w:r w:rsidRPr="00C8015F">
        <w:rPr>
          <w:color w:val="242A2E"/>
          <w:sz w:val="28"/>
          <w:szCs w:val="28"/>
        </w:rPr>
        <w:t>Sáng ngày 28/11/2023 Trường THCS Vạn Phúc</w:t>
      </w:r>
      <w:r w:rsidRPr="00C8015F">
        <w:rPr>
          <w:color w:val="242A2E"/>
          <w:sz w:val="28"/>
          <w:szCs w:val="28"/>
        </w:rPr>
        <w:t xml:space="preserve"> </w:t>
      </w:r>
      <w:r w:rsidRPr="00C8015F">
        <w:rPr>
          <w:color w:val="242A2E"/>
          <w:sz w:val="28"/>
          <w:szCs w:val="28"/>
        </w:rPr>
        <w:t xml:space="preserve">phối hợp với Trung tâm Ứng dụng tâm lý – Giáo dục phát triển kĩ năng sống Ngôi sao xanh </w:t>
      </w:r>
      <w:r w:rsidRPr="00C8015F">
        <w:rPr>
          <w:color w:val="242A2E"/>
          <w:sz w:val="28"/>
          <w:szCs w:val="28"/>
        </w:rPr>
        <w:t>tổ chức</w:t>
      </w:r>
      <w:r w:rsidRPr="00C8015F">
        <w:rPr>
          <w:color w:val="242A2E"/>
          <w:sz w:val="28"/>
          <w:szCs w:val="28"/>
        </w:rPr>
        <w:t xml:space="preserve"> chuyên đề: “Kĩ năng phòng chống xâm hại” để</w:t>
      </w:r>
      <w:r w:rsidRPr="00C8015F">
        <w:rPr>
          <w:color w:val="242A2E"/>
          <w:sz w:val="28"/>
          <w:szCs w:val="28"/>
        </w:rPr>
        <w:t xml:space="preserve"> tuyên truyền cho </w:t>
      </w:r>
      <w:r w:rsidRPr="00C8015F">
        <w:rPr>
          <w:color w:val="242A2E"/>
          <w:sz w:val="28"/>
          <w:szCs w:val="28"/>
        </w:rPr>
        <w:t xml:space="preserve">các em </w:t>
      </w:r>
      <w:r w:rsidRPr="00C8015F">
        <w:rPr>
          <w:color w:val="242A2E"/>
          <w:sz w:val="28"/>
          <w:szCs w:val="28"/>
        </w:rPr>
        <w:t xml:space="preserve">học sinh </w:t>
      </w:r>
      <w:r w:rsidRPr="00C8015F">
        <w:rPr>
          <w:color w:val="242A2E"/>
          <w:sz w:val="28"/>
          <w:szCs w:val="28"/>
        </w:rPr>
        <w:t>về cách</w:t>
      </w:r>
      <w:r w:rsidRPr="00C8015F">
        <w:rPr>
          <w:color w:val="242A2E"/>
          <w:sz w:val="28"/>
          <w:szCs w:val="28"/>
        </w:rPr>
        <w:t xml:space="preserve"> phòng tránh xâm hại tình dục trẻ em</w:t>
      </w:r>
      <w:r w:rsidRPr="00C8015F">
        <w:rPr>
          <w:color w:val="242A2E"/>
          <w:sz w:val="28"/>
          <w:szCs w:val="28"/>
        </w:rPr>
        <w:t>.</w:t>
      </w:r>
    </w:p>
    <w:p w14:paraId="2D2B3BD1" w14:textId="6F79DE7A" w:rsidR="00C8015F" w:rsidRPr="00C8015F" w:rsidRDefault="00C8015F" w:rsidP="00C8015F">
      <w:pPr>
        <w:pStyle w:val="NormalWeb"/>
        <w:shd w:val="clear" w:color="auto" w:fill="FFFFFF"/>
        <w:spacing w:before="0" w:beforeAutospacing="0" w:after="150" w:afterAutospacing="0"/>
        <w:ind w:firstLine="720"/>
        <w:jc w:val="both"/>
        <w:textAlignment w:val="baseline"/>
        <w:rPr>
          <w:color w:val="242A2E"/>
          <w:sz w:val="28"/>
          <w:szCs w:val="28"/>
        </w:rPr>
      </w:pPr>
      <w:r w:rsidRPr="00C8015F">
        <w:rPr>
          <w:noProof/>
          <w:color w:val="242A2E"/>
          <w:sz w:val="28"/>
          <w:szCs w:val="28"/>
          <w14:ligatures w14:val="standardContextual"/>
        </w:rPr>
        <w:drawing>
          <wp:inline distT="0" distB="0" distL="0" distR="0" wp14:anchorId="3158D50C" wp14:editId="32D590B9">
            <wp:extent cx="5267325" cy="4171950"/>
            <wp:effectExtent l="0" t="0" r="9525" b="0"/>
            <wp:docPr id="167354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43024" name="Picture 167354302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67325" cy="4171950"/>
                    </a:xfrm>
                    <a:prstGeom prst="rect">
                      <a:avLst/>
                    </a:prstGeom>
                  </pic:spPr>
                </pic:pic>
              </a:graphicData>
            </a:graphic>
          </wp:inline>
        </w:drawing>
      </w:r>
    </w:p>
    <w:p w14:paraId="082C60D9" w14:textId="3D054C75" w:rsidR="00C8015F" w:rsidRPr="00C8015F" w:rsidRDefault="00C8015F" w:rsidP="00C8015F">
      <w:pPr>
        <w:pStyle w:val="NormalWeb"/>
        <w:shd w:val="clear" w:color="auto" w:fill="FFFFFF"/>
        <w:spacing w:before="0" w:beforeAutospacing="0" w:after="150" w:afterAutospacing="0"/>
        <w:ind w:firstLine="720"/>
        <w:jc w:val="both"/>
        <w:textAlignment w:val="baseline"/>
        <w:rPr>
          <w:color w:val="242A2E"/>
          <w:sz w:val="28"/>
          <w:szCs w:val="28"/>
        </w:rPr>
      </w:pPr>
      <w:r w:rsidRPr="00C8015F">
        <w:rPr>
          <w:color w:val="242A2E"/>
          <w:sz w:val="28"/>
          <w:szCs w:val="28"/>
        </w:rPr>
        <w:t xml:space="preserve">Tại buổi tuyên truyền, cán bộ, giáo viên và </w:t>
      </w:r>
      <w:r w:rsidR="00AB7B74">
        <w:rPr>
          <w:color w:val="242A2E"/>
          <w:sz w:val="28"/>
          <w:szCs w:val="28"/>
        </w:rPr>
        <w:t xml:space="preserve">các em </w:t>
      </w:r>
      <w:r w:rsidRPr="00C8015F">
        <w:rPr>
          <w:color w:val="242A2E"/>
          <w:sz w:val="28"/>
          <w:szCs w:val="28"/>
        </w:rPr>
        <w:t>học sinh được nắm bắt tình trạng xâm hại tình dục đối với trẻ em trên toàn cầu nói chung, ở Việt Nam nói riêng; cách phòng ngừa tội phạm xâm hại tình dục trẻ em; việc nhận biết những biểu hiện, hành vi xâm hại tình dục và các tai tệ nạn lứa tuổi học sinh.</w:t>
      </w:r>
    </w:p>
    <w:p w14:paraId="2662D547" w14:textId="6B6654B5" w:rsidR="00C8015F" w:rsidRPr="00C8015F" w:rsidRDefault="00C8015F" w:rsidP="00AB7B74">
      <w:pPr>
        <w:pStyle w:val="NormalWeb"/>
        <w:shd w:val="clear" w:color="auto" w:fill="FFFFFF"/>
        <w:spacing w:before="0" w:beforeAutospacing="0" w:after="150" w:afterAutospacing="0"/>
        <w:ind w:firstLine="709"/>
        <w:jc w:val="both"/>
        <w:textAlignment w:val="baseline"/>
        <w:rPr>
          <w:color w:val="242A2E"/>
          <w:sz w:val="28"/>
          <w:szCs w:val="28"/>
        </w:rPr>
      </w:pPr>
      <w:r w:rsidRPr="00C8015F">
        <w:rPr>
          <w:noProof/>
          <w:color w:val="242A2E"/>
          <w:sz w:val="28"/>
          <w:szCs w:val="28"/>
          <w14:ligatures w14:val="standardContextual"/>
        </w:rPr>
        <w:drawing>
          <wp:inline distT="0" distB="0" distL="0" distR="0" wp14:anchorId="4FCC9592" wp14:editId="3396E38B">
            <wp:extent cx="5252059" cy="2847975"/>
            <wp:effectExtent l="0" t="0" r="6350" b="0"/>
            <wp:docPr id="13806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193" name="Picture 1380619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2868" cy="2848414"/>
                    </a:xfrm>
                    <a:prstGeom prst="rect">
                      <a:avLst/>
                    </a:prstGeom>
                  </pic:spPr>
                </pic:pic>
              </a:graphicData>
            </a:graphic>
          </wp:inline>
        </w:drawing>
      </w:r>
    </w:p>
    <w:p w14:paraId="4CEAA56D" w14:textId="1F3EB76E" w:rsidR="00AB7B74" w:rsidRDefault="00AB7B74" w:rsidP="00AB7B74">
      <w:pPr>
        <w:pStyle w:val="NormalWeb"/>
        <w:shd w:val="clear" w:color="auto" w:fill="FFFFFF"/>
        <w:spacing w:before="0" w:beforeAutospacing="0" w:after="150" w:afterAutospacing="0"/>
        <w:ind w:firstLine="709"/>
        <w:jc w:val="both"/>
        <w:textAlignment w:val="baseline"/>
        <w:rPr>
          <w:color w:val="242A2E"/>
          <w:sz w:val="28"/>
          <w:szCs w:val="28"/>
        </w:rPr>
      </w:pPr>
      <w:r>
        <w:rPr>
          <w:color w:val="242A2E"/>
          <w:sz w:val="28"/>
          <w:szCs w:val="28"/>
        </w:rPr>
        <w:t>Đặc biệt, đây cũng là một chuyên đề thu hút sự quan tâm của các em HS. Các em học sinh trường THCS Vạn Phúc rất hào hứng tham gia trao đổi, tranh biện và tương tác với chuyên gia. Vì vậy buổi sinh hoạt rất sôi nổi và bổ ích.</w:t>
      </w:r>
    </w:p>
    <w:tbl>
      <w:tblPr>
        <w:tblStyle w:val="TableGrid"/>
        <w:tblW w:w="9207" w:type="dxa"/>
        <w:tblLook w:val="04A0" w:firstRow="1" w:lastRow="0" w:firstColumn="1" w:lastColumn="0" w:noHBand="0" w:noVBand="1"/>
      </w:tblPr>
      <w:tblGrid>
        <w:gridCol w:w="4686"/>
        <w:gridCol w:w="4596"/>
      </w:tblGrid>
      <w:tr w:rsidR="00AB7B74" w14:paraId="7721D3F4" w14:textId="77777777" w:rsidTr="00AB7B74">
        <w:tc>
          <w:tcPr>
            <w:tcW w:w="4531" w:type="dxa"/>
          </w:tcPr>
          <w:p w14:paraId="49A19605" w14:textId="2AF9238F" w:rsidR="00AB7B74" w:rsidRDefault="00AB7B74" w:rsidP="00C8015F">
            <w:pPr>
              <w:pStyle w:val="NormalWeb"/>
              <w:spacing w:before="0" w:beforeAutospacing="0" w:after="150" w:afterAutospacing="0"/>
              <w:jc w:val="both"/>
              <w:textAlignment w:val="baseline"/>
              <w:rPr>
                <w:color w:val="242A2E"/>
                <w:sz w:val="28"/>
                <w:szCs w:val="28"/>
              </w:rPr>
            </w:pPr>
            <w:r w:rsidRPr="00C8015F">
              <w:rPr>
                <w:noProof/>
                <w:color w:val="242A2E"/>
                <w:sz w:val="28"/>
                <w:szCs w:val="28"/>
                <w14:ligatures w14:val="standardContextual"/>
              </w:rPr>
              <w:lastRenderedPageBreak/>
              <w:drawing>
                <wp:inline distT="0" distB="0" distL="0" distR="0" wp14:anchorId="32D5EDB5" wp14:editId="4EBFEA93">
                  <wp:extent cx="2828925" cy="2790825"/>
                  <wp:effectExtent l="0" t="0" r="9525" b="9525"/>
                  <wp:docPr id="937612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12715" name="Picture 9376127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9244" cy="2791140"/>
                          </a:xfrm>
                          <a:prstGeom prst="rect">
                            <a:avLst/>
                          </a:prstGeom>
                        </pic:spPr>
                      </pic:pic>
                    </a:graphicData>
                  </a:graphic>
                </wp:inline>
              </w:drawing>
            </w:r>
          </w:p>
        </w:tc>
        <w:tc>
          <w:tcPr>
            <w:tcW w:w="4676" w:type="dxa"/>
          </w:tcPr>
          <w:p w14:paraId="57050872" w14:textId="75350357" w:rsidR="00AB7B74" w:rsidRDefault="00AB7B74" w:rsidP="00C8015F">
            <w:pPr>
              <w:pStyle w:val="NormalWeb"/>
              <w:spacing w:before="0" w:beforeAutospacing="0" w:after="150" w:afterAutospacing="0"/>
              <w:jc w:val="both"/>
              <w:textAlignment w:val="baseline"/>
              <w:rPr>
                <w:color w:val="242A2E"/>
                <w:sz w:val="28"/>
                <w:szCs w:val="28"/>
              </w:rPr>
            </w:pPr>
            <w:r>
              <w:rPr>
                <w:noProof/>
                <w:color w:val="242A2E"/>
                <w:sz w:val="28"/>
                <w:szCs w:val="28"/>
                <w14:ligatures w14:val="standardContextual"/>
              </w:rPr>
              <w:drawing>
                <wp:inline distT="0" distB="0" distL="0" distR="0" wp14:anchorId="0DCE21C9" wp14:editId="783CC78A">
                  <wp:extent cx="2771775" cy="2758440"/>
                  <wp:effectExtent l="0" t="0" r="9525" b="3810"/>
                  <wp:docPr id="1266012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12682" name="Picture 12660126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4295" cy="2760948"/>
                          </a:xfrm>
                          <a:prstGeom prst="rect">
                            <a:avLst/>
                          </a:prstGeom>
                        </pic:spPr>
                      </pic:pic>
                    </a:graphicData>
                  </a:graphic>
                </wp:inline>
              </w:drawing>
            </w:r>
          </w:p>
        </w:tc>
      </w:tr>
    </w:tbl>
    <w:p w14:paraId="5233B57D" w14:textId="3B62296D" w:rsidR="00AB7B74" w:rsidRDefault="00AB7B74" w:rsidP="00AB7B74">
      <w:pPr>
        <w:pStyle w:val="NormalWeb"/>
        <w:shd w:val="clear" w:color="auto" w:fill="FFFFFF"/>
        <w:spacing w:before="0" w:beforeAutospacing="0" w:after="150" w:afterAutospacing="0"/>
        <w:ind w:firstLine="720"/>
        <w:jc w:val="both"/>
        <w:textAlignment w:val="baseline"/>
        <w:rPr>
          <w:color w:val="242A2E"/>
          <w:sz w:val="28"/>
          <w:szCs w:val="28"/>
        </w:rPr>
      </w:pPr>
      <w:r>
        <w:rPr>
          <w:color w:val="242A2E"/>
          <w:sz w:val="28"/>
          <w:szCs w:val="28"/>
        </w:rPr>
        <w:t xml:space="preserve">Buổi chuyên đề đã </w:t>
      </w:r>
      <w:r w:rsidR="00C8015F" w:rsidRPr="00C8015F">
        <w:rPr>
          <w:color w:val="242A2E"/>
          <w:sz w:val="28"/>
          <w:szCs w:val="28"/>
        </w:rPr>
        <w:t>trang bị các kiến thức, kỹ năng cho học sinh về phòng tránh xâm hại tình dục giúp học sinh có thêm kỹ năng cơ bản để tự bảo vệ, phòng tránh các nguy cơ bị xâm hại tình dục</w:t>
      </w:r>
      <w:r>
        <w:rPr>
          <w:color w:val="242A2E"/>
          <w:sz w:val="28"/>
          <w:szCs w:val="28"/>
        </w:rPr>
        <w:t xml:space="preserve">. </w:t>
      </w:r>
    </w:p>
    <w:p w14:paraId="5AB39366" w14:textId="3FDC0F1E" w:rsidR="00723373" w:rsidRPr="00AB7B74" w:rsidRDefault="00AB7B74" w:rsidP="00AB7B74">
      <w:pPr>
        <w:pStyle w:val="NormalWeb"/>
        <w:shd w:val="clear" w:color="auto" w:fill="FFFFFF"/>
        <w:spacing w:before="0" w:beforeAutospacing="0" w:after="150" w:afterAutospacing="0"/>
        <w:ind w:firstLine="720"/>
        <w:jc w:val="both"/>
        <w:textAlignment w:val="baseline"/>
        <w:rPr>
          <w:color w:val="242A2E"/>
          <w:sz w:val="28"/>
          <w:szCs w:val="28"/>
        </w:rPr>
      </w:pPr>
      <w:r>
        <w:rPr>
          <w:color w:val="242A2E"/>
          <w:sz w:val="28"/>
          <w:szCs w:val="28"/>
        </w:rPr>
        <w:t>Qua chuyên đề</w:t>
      </w:r>
      <w:r w:rsidR="00C8015F" w:rsidRPr="00C8015F">
        <w:rPr>
          <w:color w:val="242A2E"/>
          <w:sz w:val="28"/>
          <w:szCs w:val="28"/>
        </w:rPr>
        <w:t xml:space="preserve"> </w:t>
      </w:r>
      <w:r>
        <w:rPr>
          <w:color w:val="242A2E"/>
          <w:sz w:val="28"/>
          <w:szCs w:val="28"/>
        </w:rPr>
        <w:t xml:space="preserve">hi vọng </w:t>
      </w:r>
      <w:r w:rsidR="00C8015F" w:rsidRPr="00C8015F">
        <w:rPr>
          <w:color w:val="242A2E"/>
          <w:sz w:val="28"/>
          <w:szCs w:val="28"/>
        </w:rPr>
        <w:t>toàn xã hội</w:t>
      </w:r>
      <w:r>
        <w:rPr>
          <w:color w:val="242A2E"/>
          <w:sz w:val="28"/>
          <w:szCs w:val="28"/>
        </w:rPr>
        <w:t xml:space="preserve"> sẽ</w:t>
      </w:r>
      <w:r w:rsidR="00C8015F" w:rsidRPr="00C8015F">
        <w:rPr>
          <w:color w:val="242A2E"/>
          <w:sz w:val="28"/>
          <w:szCs w:val="28"/>
        </w:rPr>
        <w:t xml:space="preserve"> chung tay bảo vệ trẻ em để các em được phát triển toàn diện cả về thể chất, tinh thần trong môi trường an toàn, lành mạnh và thân thiện.</w:t>
      </w:r>
    </w:p>
    <w:sectPr w:rsidR="00723373" w:rsidRPr="00AB7B74" w:rsidSect="00AB7B74">
      <w:pgSz w:w="11907" w:h="16840" w:code="9"/>
      <w:pgMar w:top="709"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15F"/>
    <w:rsid w:val="00723373"/>
    <w:rsid w:val="00804912"/>
    <w:rsid w:val="00AB7B74"/>
    <w:rsid w:val="00C80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D4A1"/>
  <w15:chartTrackingRefBased/>
  <w15:docId w15:val="{5AA106E3-211F-46B6-BD4F-E6829BAC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015F"/>
    <w:pPr>
      <w:spacing w:before="100" w:beforeAutospacing="1" w:after="100" w:afterAutospacing="1" w:line="240" w:lineRule="auto"/>
    </w:pPr>
    <w:rPr>
      <w:rFonts w:eastAsia="Times New Roman" w:cs="Times New Roman"/>
      <w:kern w:val="0"/>
      <w:szCs w:val="24"/>
      <w14:ligatures w14:val="none"/>
    </w:rPr>
  </w:style>
  <w:style w:type="table" w:styleId="TableGrid">
    <w:name w:val="Table Grid"/>
    <w:basedOn w:val="TableNormal"/>
    <w:uiPriority w:val="39"/>
    <w:rsid w:val="00AB7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36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174</Words>
  <Characters>993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2023-11-29T01:48:00Z</dcterms:created>
  <dcterms:modified xsi:type="dcterms:W3CDTF">2023-11-29T02:06:00Z</dcterms:modified>
</cp:coreProperties>
</file>