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420"/>
        <w:gridCol w:w="5355"/>
      </w:tblGrid>
      <w:tr w:rsidR="001C1D90" w:rsidTr="005068E5">
        <w:trPr>
          <w:jc w:val="center"/>
        </w:trPr>
        <w:tc>
          <w:tcPr>
            <w:tcW w:w="4420" w:type="dxa"/>
            <w:shd w:val="clear" w:color="auto" w:fill="auto"/>
          </w:tcPr>
          <w:p w:rsidR="001C1D90" w:rsidRDefault="001C1D90" w:rsidP="005068E5">
            <w:pPr>
              <w:keepNext/>
              <w:spacing w:after="0" w:line="240" w:lineRule="auto"/>
              <w:ind w:right="-6"/>
              <w:jc w:val="center"/>
            </w:pPr>
            <w:r>
              <w:rPr>
                <w:rFonts w:ascii="Times New Roman" w:hAnsi="Times New Roman" w:cs="Times New Roman"/>
                <w:sz w:val="24"/>
                <w:szCs w:val="24"/>
                <w:lang w:val="pt-BR"/>
              </w:rPr>
              <w:t>UBND HUYỆN THANH TRÌ</w:t>
            </w:r>
          </w:p>
          <w:p w:rsidR="001C1D90" w:rsidRDefault="001C1D90" w:rsidP="005068E5">
            <w:pPr>
              <w:pStyle w:val="Heading3"/>
              <w:ind w:right="-6"/>
              <w:jc w:val="center"/>
            </w:pPr>
            <w:r>
              <w:rPr>
                <w:rFonts w:ascii="Times New Roman" w:hAnsi="Times New Roman" w:cs="Times New Roman"/>
                <w:bCs/>
                <w:color w:val="auto"/>
                <w:lang w:val="pt-BR"/>
              </w:rPr>
              <w:t>PHÒNG GIÁO DỤC VÀ ĐÀO TẠO</w:t>
            </w:r>
          </w:p>
          <w:p w:rsidR="001C1D90" w:rsidRDefault="001C1D90" w:rsidP="005068E5">
            <w:pPr>
              <w:spacing w:after="0" w:line="240" w:lineRule="auto"/>
              <w:ind w:right="-6"/>
              <w:rPr>
                <w:rFonts w:ascii="Times New Roman" w:hAnsi="Times New Roman" w:cs="Times New Roman"/>
                <w:b/>
                <w:i/>
                <w:sz w:val="28"/>
                <w:szCs w:val="28"/>
                <w:lang w:val="pt-BR" w:eastAsia="en-US"/>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margin">
                        <wp:posOffset>575945</wp:posOffset>
                      </wp:positionH>
                      <wp:positionV relativeFrom="paragraph">
                        <wp:posOffset>27940</wp:posOffset>
                      </wp:positionV>
                      <wp:extent cx="1371600" cy="0"/>
                      <wp:effectExtent l="5715" t="13970" r="1333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396A9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35pt,2.2pt" to="153.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" strokeweight=".26mm">
                      <v:stroke joinstyle="miter" endcap="square"/>
                      <w10:wrap anchorx="margin"/>
                    </v:line>
                  </w:pict>
                </mc:Fallback>
              </mc:AlternateContent>
            </w:r>
          </w:p>
          <w:p w:rsidR="001C1D90" w:rsidRDefault="001C1D90" w:rsidP="005068E5">
            <w:pPr>
              <w:spacing w:after="0" w:line="240" w:lineRule="auto"/>
              <w:ind w:right="-6"/>
              <w:jc w:val="center"/>
            </w:pPr>
            <w:r>
              <w:rPr>
                <w:rFonts w:ascii="Times New Roman" w:hAnsi="Times New Roman" w:cs="Times New Roman"/>
                <w:sz w:val="24"/>
                <w:szCs w:val="24"/>
                <w:lang w:val="fr-FR"/>
              </w:rPr>
              <w:t>Số:      /GD&amp;ĐT</w:t>
            </w:r>
          </w:p>
          <w:p w:rsidR="001C1D90" w:rsidRDefault="005B1D14" w:rsidP="005B1D14">
            <w:pPr>
              <w:spacing w:after="0" w:line="240" w:lineRule="auto"/>
              <w:ind w:right="-6"/>
              <w:jc w:val="center"/>
              <w:rPr>
                <w:rFonts w:ascii="Times New Roman" w:hAnsi="Times New Roman" w:cs="Times New Roman"/>
                <w:b/>
                <w:bCs/>
                <w:sz w:val="24"/>
                <w:szCs w:val="28"/>
                <w:lang w:val="fr-FR"/>
              </w:rPr>
            </w:pPr>
            <w:r>
              <w:rPr>
                <w:rFonts w:ascii="Times New Roman" w:hAnsi="Times New Roman" w:cs="Times New Roman"/>
                <w:sz w:val="24"/>
                <w:szCs w:val="24"/>
                <w:lang w:val="fr-FR"/>
              </w:rPr>
              <w:t xml:space="preserve">Vv </w:t>
            </w:r>
            <w:r w:rsidR="001C1D90">
              <w:rPr>
                <w:rFonts w:ascii="Times New Roman" w:hAnsi="Times New Roman" w:cs="Times New Roman"/>
                <w:sz w:val="24"/>
                <w:szCs w:val="24"/>
                <w:lang w:val="fr-FR"/>
              </w:rPr>
              <w:t>Hướng dẫn đánh giá, xếp loại hằng tháng đối với cán bộ, viên chức, lao động hợp đồng năm học 2022 – 2023.</w:t>
            </w:r>
          </w:p>
        </w:tc>
        <w:tc>
          <w:tcPr>
            <w:tcW w:w="5355" w:type="dxa"/>
            <w:shd w:val="clear" w:color="auto" w:fill="auto"/>
          </w:tcPr>
          <w:p w:rsidR="001C1D90" w:rsidRDefault="001C1D90" w:rsidP="005068E5">
            <w:pPr>
              <w:keepNext/>
              <w:spacing w:after="0" w:line="240" w:lineRule="auto"/>
              <w:ind w:right="-6"/>
              <w:jc w:val="center"/>
            </w:pPr>
            <w:r>
              <w:rPr>
                <w:rFonts w:ascii="Times New Roman" w:hAnsi="Times New Roman" w:cs="Times New Roman"/>
                <w:b/>
                <w:bCs/>
                <w:sz w:val="24"/>
                <w:szCs w:val="24"/>
              </w:rPr>
              <w:t>CỘNG HOÀ XÃ HỘI CHỦ NGHĨA VIỆT NAM</w:t>
            </w:r>
          </w:p>
          <w:p w:rsidR="001C1D90" w:rsidRDefault="001C1D90" w:rsidP="005068E5">
            <w:pPr>
              <w:keepNext/>
              <w:spacing w:after="0" w:line="240" w:lineRule="auto"/>
              <w:ind w:right="-6"/>
              <w:jc w:val="center"/>
            </w:pPr>
            <w:r>
              <w:rPr>
                <w:noProof/>
                <w:lang w:val="en-US" w:eastAsia="en-US"/>
              </w:rPr>
              <mc:AlternateContent>
                <mc:Choice Requires="wps">
                  <w:drawing>
                    <wp:anchor distT="0" distB="0" distL="114300" distR="114300" simplePos="0" relativeHeight="251660288" behindDoc="0" locked="0" layoutInCell="1" allowOverlap="1">
                      <wp:simplePos x="0" y="0"/>
                      <wp:positionH relativeFrom="margin">
                        <wp:posOffset>730250</wp:posOffset>
                      </wp:positionH>
                      <wp:positionV relativeFrom="paragraph">
                        <wp:posOffset>217805</wp:posOffset>
                      </wp:positionV>
                      <wp:extent cx="1949450" cy="635"/>
                      <wp:effectExtent l="13970" t="9525" r="825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0" cy="635"/>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4756983" id="_x0000_t32" coordsize="21600,21600" o:spt="32" o:oned="t" path="m,l21600,21600e" filled="f">
                      <v:path arrowok="t" fillok="f" o:connecttype="none"/>
                      <o:lock v:ext="edit" shapetype="t"/>
                    </v:shapetype>
                    <v:shape id="Straight Arrow Connector 1" o:spid="_x0000_s1026" type="#_x0000_t32" style="position:absolute;margin-left:57.5pt;margin-top:17.15pt;width:153.5pt;height:.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" strokeweight=".26mm">
                      <v:stroke joinstyle="miter" endcap="square"/>
                      <w10:wrap anchorx="margin"/>
                    </v:shape>
                  </w:pict>
                </mc:Fallback>
              </mc:AlternateContent>
            </w:r>
            <w:r>
              <w:rPr>
                <w:rFonts w:ascii="Times New Roman" w:hAnsi="Times New Roman" w:cs="Times New Roman"/>
                <w:b/>
                <w:bCs/>
                <w:sz w:val="28"/>
                <w:szCs w:val="28"/>
              </w:rPr>
              <w:t>Độc lập - Tự do - Hạnh phúc</w:t>
            </w:r>
          </w:p>
          <w:p w:rsidR="001C1D90" w:rsidRDefault="001C1D90" w:rsidP="005068E5">
            <w:pPr>
              <w:pStyle w:val="Heading3"/>
              <w:ind w:right="-6"/>
              <w:jc w:val="center"/>
              <w:rPr>
                <w:rFonts w:ascii="Times New Roman" w:hAnsi="Times New Roman" w:cs="Times New Roman"/>
                <w:b w:val="0"/>
                <w:bCs/>
                <w:color w:val="auto"/>
                <w:sz w:val="28"/>
                <w:szCs w:val="28"/>
                <w:lang w:val="vi-VN"/>
              </w:rPr>
            </w:pPr>
          </w:p>
          <w:p w:rsidR="001C1D90" w:rsidRDefault="001C1D90" w:rsidP="005068E5">
            <w:pPr>
              <w:spacing w:after="0" w:line="240" w:lineRule="auto"/>
              <w:ind w:right="-6"/>
              <w:jc w:val="center"/>
            </w:pPr>
            <w:r>
              <w:rPr>
                <w:rFonts w:ascii="Times New Roman" w:hAnsi="Times New Roman" w:cs="Times New Roman"/>
                <w:i/>
                <w:iCs/>
                <w:sz w:val="28"/>
                <w:szCs w:val="28"/>
              </w:rPr>
              <w:t xml:space="preserve">Thanh Trì, ngày  </w:t>
            </w:r>
            <w:r>
              <w:rPr>
                <w:rFonts w:ascii="Times New Roman" w:hAnsi="Times New Roman" w:cs="Times New Roman"/>
                <w:i/>
                <w:iCs/>
                <w:sz w:val="28"/>
                <w:szCs w:val="28"/>
                <w:lang w:val="en-US"/>
              </w:rPr>
              <w:t xml:space="preserve"> </w:t>
            </w:r>
            <w:r>
              <w:rPr>
                <w:rFonts w:ascii="Times New Roman" w:hAnsi="Times New Roman" w:cs="Times New Roman"/>
                <w:i/>
                <w:iCs/>
                <w:sz w:val="28"/>
                <w:szCs w:val="28"/>
              </w:rPr>
              <w:t xml:space="preserve"> tháng </w:t>
            </w:r>
            <w:r>
              <w:rPr>
                <w:rFonts w:ascii="Times New Roman" w:hAnsi="Times New Roman" w:cs="Times New Roman"/>
                <w:i/>
                <w:iCs/>
                <w:sz w:val="28"/>
                <w:szCs w:val="28"/>
                <w:lang w:val="en-US"/>
              </w:rPr>
              <w:t xml:space="preserve"> 9</w:t>
            </w:r>
            <w:r>
              <w:rPr>
                <w:rFonts w:ascii="Times New Roman" w:hAnsi="Times New Roman" w:cs="Times New Roman"/>
                <w:i/>
                <w:iCs/>
                <w:sz w:val="28"/>
                <w:szCs w:val="28"/>
              </w:rPr>
              <w:t xml:space="preserve">  năm 2022</w:t>
            </w:r>
          </w:p>
          <w:p w:rsidR="001C1D90" w:rsidRDefault="001C1D90" w:rsidP="005068E5">
            <w:pPr>
              <w:spacing w:after="0" w:line="240" w:lineRule="auto"/>
              <w:ind w:right="-6"/>
              <w:rPr>
                <w:rFonts w:ascii="Times New Roman" w:hAnsi="Times New Roman" w:cs="Times New Roman"/>
                <w:i/>
                <w:sz w:val="28"/>
                <w:szCs w:val="28"/>
              </w:rPr>
            </w:pPr>
          </w:p>
        </w:tc>
      </w:tr>
    </w:tbl>
    <w:p w:rsidR="001C1D90" w:rsidRDefault="001C1D90" w:rsidP="001C1D90">
      <w:pPr>
        <w:spacing w:after="0" w:line="288" w:lineRule="auto"/>
        <w:jc w:val="center"/>
        <w:rPr>
          <w:rFonts w:ascii="Times New Roman" w:hAnsi="Times New Roman" w:cs="Times New Roman"/>
          <w:bCs/>
          <w:sz w:val="28"/>
          <w:szCs w:val="28"/>
          <w:lang w:val="fr-FR"/>
        </w:rPr>
      </w:pPr>
    </w:p>
    <w:p w:rsidR="001C1D90" w:rsidRDefault="001C1D90" w:rsidP="001B1DC8">
      <w:pPr>
        <w:spacing w:after="120" w:line="288" w:lineRule="auto"/>
        <w:jc w:val="center"/>
      </w:pPr>
      <w:r>
        <w:rPr>
          <w:rFonts w:ascii="Times New Roman" w:hAnsi="Times New Roman" w:cs="Times New Roman"/>
          <w:bCs/>
          <w:sz w:val="28"/>
          <w:szCs w:val="28"/>
          <w:lang w:val="fr-FR"/>
        </w:rPr>
        <w:t>Kính g</w:t>
      </w:r>
      <w:r>
        <w:rPr>
          <w:rFonts w:ascii="Times New Roman" w:hAnsi="Times New Roman" w:cs="Times New Roman"/>
          <w:bCs/>
          <w:sz w:val="28"/>
          <w:szCs w:val="28"/>
        </w:rPr>
        <w:t>ửi:</w:t>
      </w:r>
      <w:r>
        <w:rPr>
          <w:rFonts w:ascii="Times New Roman" w:hAnsi="Times New Roman" w:cs="Times New Roman"/>
          <w:bCs/>
          <w:sz w:val="28"/>
          <w:szCs w:val="28"/>
          <w:lang w:val="fr-FR"/>
        </w:rPr>
        <w:t xml:space="preserve"> </w:t>
      </w:r>
      <w:r>
        <w:rPr>
          <w:rFonts w:ascii="Times New Roman" w:hAnsi="Times New Roman" w:cs="Times New Roman"/>
          <w:bCs/>
          <w:sz w:val="28"/>
          <w:szCs w:val="28"/>
          <w:lang w:val="pt-BR"/>
        </w:rPr>
        <w:t>Hiệu trưởng các trường mầm non, tiểu học THCS.</w:t>
      </w:r>
    </w:p>
    <w:p w:rsidR="001C1D90" w:rsidRPr="005A6D24" w:rsidRDefault="001C1D90" w:rsidP="005B1D14">
      <w:pPr>
        <w:pStyle w:val="NoSpacing"/>
        <w:widowControl w:val="0"/>
        <w:spacing w:line="312" w:lineRule="auto"/>
        <w:ind w:firstLine="709"/>
        <w:jc w:val="both"/>
        <w:rPr>
          <w:sz w:val="28"/>
          <w:szCs w:val="28"/>
        </w:rPr>
      </w:pPr>
      <w:bookmarkStart w:id="0" w:name="_Hlk81615920"/>
      <w:r w:rsidRPr="005A6D24">
        <w:rPr>
          <w:iCs/>
          <w:color w:val="000000"/>
          <w:sz w:val="28"/>
          <w:szCs w:val="28"/>
          <w:lang w:val="vi-VN"/>
        </w:rPr>
        <w:t xml:space="preserve">Căn cứ </w:t>
      </w:r>
      <w:r w:rsidRPr="005A6D24">
        <w:rPr>
          <w:iCs/>
          <w:color w:val="000000"/>
          <w:sz w:val="28"/>
          <w:szCs w:val="28"/>
        </w:rPr>
        <w:t xml:space="preserve">Quyết định số 636-QĐ/HU </w:t>
      </w:r>
      <w:r w:rsidR="006307CE" w:rsidRPr="005A6D24">
        <w:rPr>
          <w:iCs/>
          <w:color w:val="000000"/>
          <w:sz w:val="28"/>
          <w:szCs w:val="28"/>
        </w:rPr>
        <w:t xml:space="preserve">ngày 14 tháng 9 năm 2022 của  Huyện ủy Thanh Trì </w:t>
      </w:r>
      <w:r w:rsidRPr="005A6D24">
        <w:rPr>
          <w:iCs/>
          <w:color w:val="000000"/>
          <w:sz w:val="28"/>
          <w:szCs w:val="28"/>
        </w:rPr>
        <w:t>về việc sửa đổi, bổ sung một số điều của Quy định đánh giá</w:t>
      </w:r>
      <w:r w:rsidRPr="005A6D24">
        <w:rPr>
          <w:sz w:val="28"/>
          <w:szCs w:val="28"/>
          <w:lang w:val="fr-FR"/>
        </w:rPr>
        <w:t>, xếp loại hằng tháng đối với cán bộ, viên chức, lao động hợp đồng</w:t>
      </w:r>
      <w:r w:rsidR="00035211">
        <w:rPr>
          <w:sz w:val="28"/>
          <w:szCs w:val="28"/>
          <w:lang w:val="fr-FR"/>
        </w:rPr>
        <w:t>.</w:t>
      </w:r>
      <w:r w:rsidR="00AD01EB" w:rsidRPr="005A6D24">
        <w:rPr>
          <w:iCs/>
          <w:color w:val="000000"/>
          <w:sz w:val="28"/>
          <w:szCs w:val="28"/>
        </w:rPr>
        <w:t xml:space="preserve"> </w:t>
      </w:r>
    </w:p>
    <w:p w:rsidR="001C1D90" w:rsidRPr="005A6D24" w:rsidRDefault="001C1D90" w:rsidP="005B1D14">
      <w:pPr>
        <w:spacing w:after="0" w:line="312" w:lineRule="auto"/>
        <w:ind w:firstLine="709"/>
        <w:jc w:val="both"/>
        <w:rPr>
          <w:rFonts w:ascii="Times New Roman" w:eastAsia="Times New Roman" w:hAnsi="Times New Roman" w:cs="Times New Roman"/>
          <w:iCs/>
          <w:color w:val="000000"/>
          <w:sz w:val="28"/>
          <w:szCs w:val="28"/>
        </w:rPr>
      </w:pPr>
      <w:r w:rsidRPr="005A6D24">
        <w:rPr>
          <w:rFonts w:ascii="Times New Roman" w:eastAsia="Times New Roman" w:hAnsi="Times New Roman" w:cs="Times New Roman"/>
          <w:iCs/>
          <w:color w:val="000000"/>
          <w:sz w:val="28"/>
          <w:szCs w:val="28"/>
        </w:rPr>
        <w:t>Phòng Giáo dục và Đào tạo</w:t>
      </w:r>
      <w:r w:rsidR="005B1D14">
        <w:rPr>
          <w:rFonts w:ascii="Times New Roman" w:eastAsia="Times New Roman" w:hAnsi="Times New Roman" w:cs="Times New Roman"/>
          <w:iCs/>
          <w:color w:val="000000"/>
          <w:sz w:val="28"/>
          <w:szCs w:val="28"/>
          <w:lang w:val="en-US"/>
        </w:rPr>
        <w:t xml:space="preserve"> huyện</w:t>
      </w:r>
      <w:r w:rsidRPr="005A6D24">
        <w:rPr>
          <w:rFonts w:ascii="Times New Roman" w:eastAsia="Times New Roman" w:hAnsi="Times New Roman" w:cs="Times New Roman"/>
          <w:iCs/>
          <w:color w:val="000000"/>
          <w:sz w:val="28"/>
          <w:szCs w:val="28"/>
        </w:rPr>
        <w:t xml:space="preserve"> hướng dẫn thực hiện </w:t>
      </w:r>
      <w:r w:rsidR="00AD01EB" w:rsidRPr="005A6D24">
        <w:rPr>
          <w:rFonts w:ascii="Times New Roman" w:hAnsi="Times New Roman" w:cs="Times New Roman"/>
          <w:iCs/>
          <w:color w:val="000000"/>
          <w:sz w:val="28"/>
          <w:szCs w:val="28"/>
        </w:rPr>
        <w:t>đánh giá</w:t>
      </w:r>
      <w:r w:rsidR="00AD01EB" w:rsidRPr="005A6D24">
        <w:rPr>
          <w:rFonts w:ascii="Times New Roman" w:hAnsi="Times New Roman" w:cs="Times New Roman"/>
          <w:sz w:val="28"/>
          <w:szCs w:val="28"/>
          <w:lang w:val="fr-FR"/>
        </w:rPr>
        <w:t>, xếp loại hằng tháng đối với cán bộ, viên chức, lao động hợp đồng</w:t>
      </w:r>
      <w:r w:rsidRPr="005A6D24">
        <w:rPr>
          <w:rFonts w:ascii="Times New Roman" w:eastAsia="Times New Roman" w:hAnsi="Times New Roman" w:cs="Times New Roman"/>
          <w:iCs/>
          <w:color w:val="000000"/>
          <w:sz w:val="28"/>
          <w:szCs w:val="28"/>
        </w:rPr>
        <w:t xml:space="preserve"> năm học 2022 – 2023 như sau:</w:t>
      </w:r>
    </w:p>
    <w:p w:rsidR="006A16FE" w:rsidRDefault="001B1DC8" w:rsidP="005B1D14">
      <w:pPr>
        <w:spacing w:after="0" w:line="312" w:lineRule="auto"/>
        <w:ind w:firstLine="709"/>
        <w:jc w:val="both"/>
        <w:rPr>
          <w:rFonts w:ascii="Times New Roman" w:hAnsi="Times New Roman" w:cs="Times New Roman"/>
          <w:b/>
          <w:sz w:val="28"/>
          <w:szCs w:val="28"/>
          <w:lang w:val="fr-FR"/>
        </w:rPr>
      </w:pPr>
      <w:r>
        <w:rPr>
          <w:rFonts w:ascii="Times New Roman" w:hAnsi="Times New Roman" w:cs="Times New Roman"/>
          <w:b/>
          <w:sz w:val="28"/>
          <w:szCs w:val="28"/>
          <w:lang w:val="en-US"/>
        </w:rPr>
        <w:t xml:space="preserve">I. </w:t>
      </w:r>
      <w:r w:rsidR="006A16FE" w:rsidRPr="001B1DC8">
        <w:rPr>
          <w:rFonts w:ascii="Times New Roman" w:hAnsi="Times New Roman" w:cs="Times New Roman"/>
          <w:b/>
          <w:sz w:val="28"/>
          <w:szCs w:val="28"/>
          <w:lang w:val="en-US"/>
        </w:rPr>
        <w:t xml:space="preserve">Sửa đổi, bổ sung một số điều của Quy định đánh giá, xếp loại hằng tháng đối với </w:t>
      </w:r>
      <w:r w:rsidR="006A16FE" w:rsidRPr="001B1DC8">
        <w:rPr>
          <w:rFonts w:ascii="Times New Roman" w:hAnsi="Times New Roman" w:cs="Times New Roman"/>
          <w:b/>
          <w:sz w:val="28"/>
          <w:szCs w:val="28"/>
          <w:lang w:val="fr-FR"/>
        </w:rPr>
        <w:t>cán bộ, viên chức, lao động hợp đồng</w:t>
      </w:r>
      <w:r w:rsidR="00E54304" w:rsidRPr="001B1DC8">
        <w:rPr>
          <w:rFonts w:ascii="Times New Roman" w:hAnsi="Times New Roman" w:cs="Times New Roman"/>
          <w:b/>
          <w:sz w:val="28"/>
          <w:szCs w:val="28"/>
          <w:lang w:val="fr-FR"/>
        </w:rPr>
        <w:t xml:space="preserve"> (CB,VC,</w:t>
      </w:r>
      <w:r w:rsidR="006A16FE" w:rsidRPr="001B1DC8">
        <w:rPr>
          <w:rFonts w:ascii="Times New Roman" w:hAnsi="Times New Roman" w:cs="Times New Roman"/>
          <w:b/>
          <w:sz w:val="28"/>
          <w:szCs w:val="28"/>
          <w:lang w:val="fr-FR"/>
        </w:rPr>
        <w:t xml:space="preserve">LĐHĐ) </w:t>
      </w:r>
      <w:r w:rsidR="006A16FE" w:rsidRPr="005B1D14">
        <w:rPr>
          <w:rFonts w:ascii="Times New Roman" w:hAnsi="Times New Roman" w:cs="Times New Roman"/>
          <w:i/>
          <w:sz w:val="28"/>
          <w:szCs w:val="28"/>
          <w:lang w:val="fr-FR"/>
        </w:rPr>
        <w:t>(Theo Quyết định số 412-QĐ/HU, ngày 08/12/2021 của Huyện ủy</w:t>
      </w:r>
      <w:r w:rsidR="005B1D14">
        <w:rPr>
          <w:rFonts w:ascii="Times New Roman" w:hAnsi="Times New Roman" w:cs="Times New Roman"/>
          <w:i/>
          <w:sz w:val="28"/>
          <w:szCs w:val="28"/>
          <w:lang w:val="fr-FR"/>
        </w:rPr>
        <w:t xml:space="preserve"> Thanh Trì</w:t>
      </w:r>
      <w:r w:rsidR="006A16FE" w:rsidRPr="005B1D14">
        <w:rPr>
          <w:rFonts w:ascii="Times New Roman" w:hAnsi="Times New Roman" w:cs="Times New Roman"/>
          <w:i/>
          <w:sz w:val="28"/>
          <w:szCs w:val="28"/>
          <w:lang w:val="fr-FR"/>
        </w:rPr>
        <w:t>)</w:t>
      </w:r>
      <w:r w:rsidR="006A16FE" w:rsidRPr="001B1DC8">
        <w:rPr>
          <w:rFonts w:ascii="Times New Roman" w:hAnsi="Times New Roman" w:cs="Times New Roman"/>
          <w:b/>
          <w:sz w:val="28"/>
          <w:szCs w:val="28"/>
          <w:lang w:val="fr-FR"/>
        </w:rPr>
        <w:t>.</w:t>
      </w:r>
    </w:p>
    <w:p w:rsidR="00011DB4" w:rsidRPr="005B1D14" w:rsidRDefault="005B1D14" w:rsidP="005B1D14">
      <w:pPr>
        <w:spacing w:after="0" w:line="312"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011DB4" w:rsidRPr="005B1D14">
        <w:rPr>
          <w:rFonts w:ascii="Times New Roman" w:hAnsi="Times New Roman" w:cs="Times New Roman"/>
          <w:sz w:val="28"/>
          <w:szCs w:val="28"/>
          <w:lang w:val="en-US"/>
        </w:rPr>
        <w:t>Hoàn thành xuất sắc nhiệm vụ (Loại A): Đạt từ 90 điểm đến 100 điểm</w:t>
      </w:r>
    </w:p>
    <w:p w:rsidR="005B1D14" w:rsidRDefault="00011DB4" w:rsidP="005B1D14">
      <w:pPr>
        <w:pStyle w:val="ListParagraph"/>
        <w:numPr>
          <w:ilvl w:val="0"/>
          <w:numId w:val="7"/>
        </w:numPr>
        <w:spacing w:after="0" w:line="312" w:lineRule="auto"/>
        <w:jc w:val="both"/>
        <w:rPr>
          <w:rFonts w:ascii="Times New Roman" w:hAnsi="Times New Roman" w:cs="Times New Roman"/>
          <w:sz w:val="28"/>
          <w:szCs w:val="28"/>
          <w:lang w:val="en-US"/>
        </w:rPr>
      </w:pPr>
      <w:r w:rsidRPr="005B1D14">
        <w:rPr>
          <w:rFonts w:ascii="Times New Roman" w:hAnsi="Times New Roman" w:cs="Times New Roman"/>
          <w:sz w:val="28"/>
          <w:szCs w:val="28"/>
          <w:lang w:val="en-US"/>
        </w:rPr>
        <w:t>Hoàn thành tốt nhiệm vụ (Loại B): Đạt từ 70 điểm đến 90 điểm</w:t>
      </w:r>
    </w:p>
    <w:p w:rsidR="005B1D14" w:rsidRDefault="00011DB4" w:rsidP="005B1D14">
      <w:pPr>
        <w:pStyle w:val="ListParagraph"/>
        <w:numPr>
          <w:ilvl w:val="0"/>
          <w:numId w:val="7"/>
        </w:numPr>
        <w:spacing w:after="0" w:line="312" w:lineRule="auto"/>
        <w:jc w:val="both"/>
        <w:rPr>
          <w:rFonts w:ascii="Times New Roman" w:hAnsi="Times New Roman" w:cs="Times New Roman"/>
          <w:sz w:val="28"/>
          <w:szCs w:val="28"/>
          <w:lang w:val="en-US"/>
        </w:rPr>
      </w:pPr>
      <w:r w:rsidRPr="005B1D14">
        <w:rPr>
          <w:rFonts w:ascii="Times New Roman" w:hAnsi="Times New Roman" w:cs="Times New Roman"/>
          <w:sz w:val="28"/>
          <w:szCs w:val="28"/>
          <w:lang w:val="en-US"/>
        </w:rPr>
        <w:t>Hoàn thành nhiệm vụ (Loại C): Đạt từ 50 điểm đến dưới 70 điểm</w:t>
      </w:r>
    </w:p>
    <w:p w:rsidR="00011DB4" w:rsidRPr="005B1D14" w:rsidRDefault="00011DB4" w:rsidP="005B1D14">
      <w:pPr>
        <w:pStyle w:val="ListParagraph"/>
        <w:numPr>
          <w:ilvl w:val="0"/>
          <w:numId w:val="7"/>
        </w:numPr>
        <w:spacing w:after="0" w:line="312" w:lineRule="auto"/>
        <w:jc w:val="both"/>
        <w:rPr>
          <w:rFonts w:ascii="Times New Roman" w:hAnsi="Times New Roman" w:cs="Times New Roman"/>
          <w:sz w:val="28"/>
          <w:szCs w:val="28"/>
          <w:lang w:val="en-US"/>
        </w:rPr>
      </w:pPr>
      <w:r w:rsidRPr="005B1D14">
        <w:rPr>
          <w:rFonts w:ascii="Times New Roman" w:hAnsi="Times New Roman" w:cs="Times New Roman"/>
          <w:sz w:val="28"/>
          <w:szCs w:val="28"/>
          <w:lang w:val="en-US"/>
        </w:rPr>
        <w:t xml:space="preserve">Không hoàn thành nhiệm vụ (Loại D): </w:t>
      </w:r>
      <w:r w:rsidR="00854F88" w:rsidRPr="005B1D14">
        <w:rPr>
          <w:rFonts w:ascii="Times New Roman" w:hAnsi="Times New Roman" w:cs="Times New Roman"/>
          <w:sz w:val="28"/>
          <w:szCs w:val="28"/>
          <w:lang w:val="en-US"/>
        </w:rPr>
        <w:t>Dưới 50 điểm</w:t>
      </w:r>
    </w:p>
    <w:p w:rsidR="00E54304" w:rsidRDefault="005B1D14" w:rsidP="005B1D14">
      <w:pPr>
        <w:spacing w:after="0" w:line="312" w:lineRule="auto"/>
        <w:ind w:firstLine="709"/>
        <w:jc w:val="both"/>
        <w:rPr>
          <w:rFonts w:ascii="Times New Roman" w:hAnsi="Times New Roman" w:cs="Times New Roman"/>
          <w:sz w:val="28"/>
          <w:szCs w:val="28"/>
          <w:lang w:val="fr-FR"/>
        </w:rPr>
      </w:pPr>
      <w:r>
        <w:rPr>
          <w:rFonts w:ascii="Times New Roman" w:hAnsi="Times New Roman" w:cs="Times New Roman"/>
          <w:sz w:val="28"/>
          <w:szCs w:val="28"/>
          <w:lang w:val="en-US"/>
        </w:rPr>
        <w:t>Hiệu trưởng các trường</w:t>
      </w:r>
      <w:r w:rsidR="00E54304" w:rsidRPr="00DF7C9A">
        <w:rPr>
          <w:rFonts w:ascii="Times New Roman" w:hAnsi="Times New Roman" w:cs="Times New Roman"/>
          <w:sz w:val="28"/>
          <w:szCs w:val="28"/>
          <w:lang w:val="en-US"/>
        </w:rPr>
        <w:t xml:space="preserve"> chỉ đạo việc đánh giá, xếp loại hằng tháng đối với </w:t>
      </w:r>
      <w:r w:rsidR="009029D8">
        <w:rPr>
          <w:rFonts w:ascii="Times New Roman" w:hAnsi="Times New Roman" w:cs="Times New Roman"/>
          <w:sz w:val="28"/>
          <w:szCs w:val="28"/>
          <w:lang w:val="fr-FR"/>
        </w:rPr>
        <w:t>cán bộ, viên chức</w:t>
      </w:r>
      <w:r w:rsidR="00BC4349">
        <w:rPr>
          <w:rFonts w:ascii="Times New Roman" w:hAnsi="Times New Roman" w:cs="Times New Roman"/>
          <w:sz w:val="28"/>
          <w:szCs w:val="28"/>
          <w:lang w:val="fr-FR"/>
        </w:rPr>
        <w:t xml:space="preserve"> </w:t>
      </w:r>
      <w:r w:rsidR="00E54304" w:rsidRPr="00DF7C9A">
        <w:rPr>
          <w:rFonts w:ascii="Times New Roman" w:hAnsi="Times New Roman" w:cs="Times New Roman"/>
          <w:sz w:val="28"/>
          <w:szCs w:val="28"/>
          <w:lang w:val="fr-FR"/>
        </w:rPr>
        <w:t>chính xác, khách quan, công bằng, thực chất giữa các đơn vị theo chức năng, nhiệm vụ tương đồng ở các lĩnh vực công tác.</w:t>
      </w:r>
      <w:r w:rsidR="00DF7C9A" w:rsidRPr="00DF7C9A">
        <w:rPr>
          <w:rFonts w:ascii="Times New Roman" w:hAnsi="Times New Roman" w:cs="Times New Roman"/>
          <w:sz w:val="28"/>
          <w:szCs w:val="28"/>
          <w:lang w:val="fr-FR"/>
        </w:rPr>
        <w:t xml:space="preserve"> Căn cứ </w:t>
      </w:r>
      <w:r w:rsidR="00DF7C9A">
        <w:rPr>
          <w:rFonts w:ascii="Times New Roman" w:hAnsi="Times New Roman" w:cs="Times New Roman"/>
          <w:sz w:val="28"/>
          <w:szCs w:val="28"/>
          <w:lang w:val="fr-FR"/>
        </w:rPr>
        <w:t>đánh giá kết quả thực hiện nhiệm vụ của đơn vị trong tháng để quyết định tỷ lệ</w:t>
      </w:r>
      <w:r w:rsidR="00035211">
        <w:rPr>
          <w:rFonts w:ascii="Times New Roman" w:hAnsi="Times New Roman" w:cs="Times New Roman"/>
          <w:sz w:val="28"/>
          <w:szCs w:val="28"/>
          <w:lang w:val="fr-FR"/>
        </w:rPr>
        <w:t xml:space="preserve"> </w:t>
      </w:r>
      <w:r w:rsidR="00035211">
        <w:rPr>
          <w:iCs/>
          <w:color w:val="000000"/>
          <w:sz w:val="28"/>
          <w:szCs w:val="28"/>
        </w:rPr>
        <w:t>“</w:t>
      </w:r>
      <w:r w:rsidR="00DF7C9A">
        <w:rPr>
          <w:rFonts w:ascii="Times New Roman" w:hAnsi="Times New Roman" w:cs="Times New Roman"/>
          <w:sz w:val="28"/>
          <w:szCs w:val="28"/>
          <w:lang w:val="fr-FR"/>
        </w:rPr>
        <w:t>Hoàn thành xuất sắc nhiệm vụ</w:t>
      </w:r>
      <w:r w:rsidR="00035211">
        <w:rPr>
          <w:rFonts w:ascii="Times New Roman" w:hAnsi="Times New Roman" w:cs="Times New Roman"/>
          <w:sz w:val="28"/>
          <w:szCs w:val="28"/>
          <w:lang w:val="fr-FR"/>
        </w:rPr>
        <w:t>"</w:t>
      </w:r>
      <w:r w:rsidR="00DF7C9A">
        <w:rPr>
          <w:rFonts w:ascii="Times New Roman" w:hAnsi="Times New Roman" w:cs="Times New Roman"/>
          <w:sz w:val="28"/>
          <w:szCs w:val="28"/>
          <w:lang w:val="fr-FR"/>
        </w:rPr>
        <w:t xml:space="preserve"> của các cá nhân thuộc cơ quan, đơn vị đó.</w:t>
      </w:r>
    </w:p>
    <w:p w:rsidR="005B1D14" w:rsidRDefault="005B1D14" w:rsidP="005B1D14">
      <w:pPr>
        <w:spacing w:after="0" w:line="312"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fr-FR"/>
        </w:rPr>
        <w:t xml:space="preserve">- </w:t>
      </w:r>
      <w:r w:rsidR="00BC4349" w:rsidRPr="005B1D14">
        <w:rPr>
          <w:rFonts w:ascii="Times New Roman" w:hAnsi="Times New Roman" w:cs="Times New Roman"/>
          <w:sz w:val="28"/>
          <w:szCs w:val="28"/>
          <w:lang w:val="fr-FR"/>
        </w:rPr>
        <w:t xml:space="preserve">Đơn vị được đánh giá </w:t>
      </w:r>
      <w:r w:rsidR="00035211">
        <w:rPr>
          <w:rFonts w:ascii="Times New Roman" w:hAnsi="Times New Roman" w:cs="Times New Roman"/>
          <w:sz w:val="28"/>
          <w:szCs w:val="28"/>
          <w:lang w:val="fr-FR"/>
        </w:rPr>
        <w:t>"</w:t>
      </w:r>
      <w:r w:rsidR="00035211">
        <w:rPr>
          <w:rFonts w:ascii="Times New Roman" w:hAnsi="Times New Roman" w:cs="Times New Roman"/>
          <w:sz w:val="28"/>
          <w:szCs w:val="28"/>
          <w:lang w:val="fr-FR"/>
        </w:rPr>
        <w:t xml:space="preserve">Hoàn thành xuất sắc nhiệm vụ" </w:t>
      </w:r>
      <w:r w:rsidR="00BC4349" w:rsidRPr="005B1D14">
        <w:rPr>
          <w:rFonts w:ascii="Times New Roman" w:hAnsi="Times New Roman" w:cs="Times New Roman"/>
          <w:sz w:val="28"/>
          <w:szCs w:val="28"/>
          <w:lang w:val="fr-FR"/>
        </w:rPr>
        <w:t>thì tỷ lệ các cá nhân được đánh giá, xếp loạ</w:t>
      </w:r>
      <w:r w:rsidR="00035211">
        <w:rPr>
          <w:rFonts w:ascii="Times New Roman" w:hAnsi="Times New Roman" w:cs="Times New Roman"/>
          <w:sz w:val="28"/>
          <w:szCs w:val="28"/>
          <w:lang w:val="fr-FR"/>
        </w:rPr>
        <w:t xml:space="preserve">i </w:t>
      </w:r>
      <w:r w:rsidR="00035211">
        <w:rPr>
          <w:rFonts w:ascii="Times New Roman" w:hAnsi="Times New Roman" w:cs="Times New Roman"/>
          <w:sz w:val="28"/>
          <w:szCs w:val="28"/>
          <w:lang w:val="fr-FR"/>
        </w:rPr>
        <w:t>"</w:t>
      </w:r>
      <w:r w:rsidR="00BC4349" w:rsidRPr="005B1D14">
        <w:rPr>
          <w:rFonts w:ascii="Times New Roman" w:hAnsi="Times New Roman" w:cs="Times New Roman"/>
          <w:sz w:val="28"/>
          <w:szCs w:val="28"/>
          <w:lang w:val="fr-FR"/>
        </w:rPr>
        <w:t>Hoàn thành xuất sắc nhiệm vụ</w:t>
      </w:r>
      <w:r w:rsidR="00035211">
        <w:rPr>
          <w:rFonts w:ascii="Times New Roman" w:hAnsi="Times New Roman" w:cs="Times New Roman"/>
          <w:sz w:val="28"/>
          <w:szCs w:val="28"/>
          <w:lang w:val="fr-FR"/>
        </w:rPr>
        <w:t>"</w:t>
      </w:r>
      <w:r w:rsidR="00035211">
        <w:rPr>
          <w:rFonts w:ascii="Times New Roman" w:hAnsi="Times New Roman" w:cs="Times New Roman"/>
          <w:sz w:val="28"/>
          <w:szCs w:val="28"/>
          <w:lang w:val="fr-FR"/>
        </w:rPr>
        <w:t xml:space="preserve"> </w:t>
      </w:r>
      <w:r w:rsidR="00BC4349" w:rsidRPr="005B1D14">
        <w:rPr>
          <w:rFonts w:ascii="Times New Roman" w:hAnsi="Times New Roman" w:cs="Times New Roman"/>
          <w:sz w:val="28"/>
          <w:szCs w:val="28"/>
          <w:lang w:val="fr-FR"/>
        </w:rPr>
        <w:t xml:space="preserve">từ 20-25% trên tổng số CBVC được xếp loại </w:t>
      </w:r>
      <w:r w:rsidR="00035211">
        <w:rPr>
          <w:rFonts w:ascii="Times New Roman" w:hAnsi="Times New Roman" w:cs="Times New Roman"/>
          <w:sz w:val="28"/>
          <w:szCs w:val="28"/>
          <w:lang w:val="fr-FR"/>
        </w:rPr>
        <w:t>"</w:t>
      </w:r>
      <w:r w:rsidR="00BC4349" w:rsidRPr="005B1D14">
        <w:rPr>
          <w:rFonts w:ascii="Times New Roman" w:hAnsi="Times New Roman" w:cs="Times New Roman"/>
          <w:sz w:val="28"/>
          <w:szCs w:val="28"/>
          <w:lang w:val="fr-FR"/>
        </w:rPr>
        <w:t xml:space="preserve">Hoàn thành </w:t>
      </w:r>
      <w:r w:rsidR="00EA33C1" w:rsidRPr="005B1D14">
        <w:rPr>
          <w:rFonts w:ascii="Times New Roman" w:hAnsi="Times New Roman" w:cs="Times New Roman"/>
          <w:sz w:val="28"/>
          <w:szCs w:val="28"/>
          <w:lang w:val="fr-FR"/>
        </w:rPr>
        <w:t>tốt</w:t>
      </w:r>
      <w:r w:rsidR="00BC4349" w:rsidRPr="005B1D14">
        <w:rPr>
          <w:rFonts w:ascii="Times New Roman" w:hAnsi="Times New Roman" w:cs="Times New Roman"/>
          <w:sz w:val="28"/>
          <w:szCs w:val="28"/>
          <w:lang w:val="fr-FR"/>
        </w:rPr>
        <w:t xml:space="preserve"> nhiệm vụ</w:t>
      </w:r>
      <w:r w:rsidR="00035211">
        <w:rPr>
          <w:rFonts w:ascii="Times New Roman" w:hAnsi="Times New Roman" w:cs="Times New Roman"/>
          <w:sz w:val="28"/>
          <w:szCs w:val="28"/>
          <w:lang w:val="fr-FR"/>
        </w:rPr>
        <w:t>"</w:t>
      </w:r>
      <w:r w:rsidR="00035211">
        <w:rPr>
          <w:rFonts w:ascii="Times New Roman" w:hAnsi="Times New Roman" w:cs="Times New Roman"/>
          <w:sz w:val="28"/>
          <w:szCs w:val="28"/>
          <w:lang w:val="fr-FR"/>
        </w:rPr>
        <w:t> ;</w:t>
      </w:r>
    </w:p>
    <w:p w:rsidR="005B1D14" w:rsidRDefault="005B1D14" w:rsidP="005B1D14">
      <w:pPr>
        <w:spacing w:after="0" w:line="312"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EA33C1" w:rsidRPr="005B1D14">
        <w:rPr>
          <w:rFonts w:ascii="Times New Roman" w:hAnsi="Times New Roman" w:cs="Times New Roman"/>
          <w:sz w:val="28"/>
          <w:szCs w:val="28"/>
          <w:lang w:val="fr-FR"/>
        </w:rPr>
        <w:t xml:space="preserve">Đơn vị được đánh giá </w:t>
      </w:r>
      <w:r w:rsidR="00035211">
        <w:rPr>
          <w:rFonts w:ascii="Times New Roman" w:hAnsi="Times New Roman" w:cs="Times New Roman"/>
          <w:sz w:val="28"/>
          <w:szCs w:val="28"/>
          <w:lang w:val="fr-FR"/>
        </w:rPr>
        <w:t>"</w:t>
      </w:r>
      <w:r w:rsidR="00035211" w:rsidRPr="005B1D14">
        <w:rPr>
          <w:rFonts w:ascii="Times New Roman" w:hAnsi="Times New Roman" w:cs="Times New Roman"/>
          <w:sz w:val="28"/>
          <w:szCs w:val="28"/>
          <w:lang w:val="fr-FR"/>
        </w:rPr>
        <w:t>Hoàn thành tốt nhiệm vụ</w:t>
      </w:r>
      <w:r w:rsidR="00035211">
        <w:rPr>
          <w:rFonts w:ascii="Times New Roman" w:hAnsi="Times New Roman" w:cs="Times New Roman"/>
          <w:sz w:val="28"/>
          <w:szCs w:val="28"/>
          <w:lang w:val="fr-FR"/>
        </w:rPr>
        <w:t>" </w:t>
      </w:r>
      <w:r w:rsidR="00EA33C1" w:rsidRPr="005B1D14">
        <w:rPr>
          <w:rFonts w:ascii="Times New Roman" w:hAnsi="Times New Roman" w:cs="Times New Roman"/>
          <w:sz w:val="28"/>
          <w:szCs w:val="28"/>
          <w:lang w:val="fr-FR"/>
        </w:rPr>
        <w:t xml:space="preserve">thì tỷ lệ các cá nhân được đánh giá, xếp loại </w:t>
      </w:r>
      <w:r w:rsidR="00035211">
        <w:rPr>
          <w:rFonts w:ascii="Times New Roman" w:hAnsi="Times New Roman" w:cs="Times New Roman"/>
          <w:sz w:val="28"/>
          <w:szCs w:val="28"/>
          <w:lang w:val="fr-FR"/>
        </w:rPr>
        <w:t xml:space="preserve">"Hoàn thành xuất sắc nhiệm vụ" </w:t>
      </w:r>
      <w:r w:rsidR="00EA33C1" w:rsidRPr="005B1D14">
        <w:rPr>
          <w:rFonts w:ascii="Times New Roman" w:hAnsi="Times New Roman" w:cs="Times New Roman"/>
          <w:sz w:val="28"/>
          <w:szCs w:val="28"/>
          <w:lang w:val="fr-FR"/>
        </w:rPr>
        <w:t xml:space="preserve">từ 15-20% trên tổng số CBVC được xếp loại </w:t>
      </w:r>
      <w:r w:rsidR="00035211">
        <w:rPr>
          <w:rFonts w:ascii="Times New Roman" w:hAnsi="Times New Roman" w:cs="Times New Roman"/>
          <w:sz w:val="28"/>
          <w:szCs w:val="28"/>
          <w:lang w:val="fr-FR"/>
        </w:rPr>
        <w:t>"</w:t>
      </w:r>
      <w:r w:rsidR="00035211" w:rsidRPr="005B1D14">
        <w:rPr>
          <w:rFonts w:ascii="Times New Roman" w:hAnsi="Times New Roman" w:cs="Times New Roman"/>
          <w:sz w:val="28"/>
          <w:szCs w:val="28"/>
          <w:lang w:val="fr-FR"/>
        </w:rPr>
        <w:t>Hoàn thành tốt nhiệm vụ</w:t>
      </w:r>
      <w:r w:rsidR="00035211">
        <w:rPr>
          <w:rFonts w:ascii="Times New Roman" w:hAnsi="Times New Roman" w:cs="Times New Roman"/>
          <w:sz w:val="28"/>
          <w:szCs w:val="28"/>
          <w:lang w:val="fr-FR"/>
        </w:rPr>
        <w:t>"</w:t>
      </w:r>
      <w:r w:rsidR="00035211">
        <w:rPr>
          <w:rFonts w:ascii="Times New Roman" w:hAnsi="Times New Roman" w:cs="Times New Roman"/>
          <w:sz w:val="28"/>
          <w:szCs w:val="28"/>
          <w:lang w:val="fr-FR"/>
        </w:rPr>
        <w:t>;</w:t>
      </w:r>
    </w:p>
    <w:p w:rsidR="005B1D14" w:rsidRDefault="005B1D14" w:rsidP="005B1D14">
      <w:pPr>
        <w:spacing w:after="0" w:line="312"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EA33C1" w:rsidRPr="005B1D14">
        <w:rPr>
          <w:rFonts w:ascii="Times New Roman" w:hAnsi="Times New Roman" w:cs="Times New Roman"/>
          <w:sz w:val="28"/>
          <w:szCs w:val="28"/>
          <w:lang w:val="fr-FR"/>
        </w:rPr>
        <w:t xml:space="preserve">Đơn vị được đánh giá </w:t>
      </w:r>
      <w:r w:rsidR="00035211">
        <w:rPr>
          <w:rFonts w:ascii="Times New Roman" w:hAnsi="Times New Roman" w:cs="Times New Roman"/>
          <w:sz w:val="28"/>
          <w:szCs w:val="28"/>
          <w:lang w:val="fr-FR"/>
        </w:rPr>
        <w:t>"</w:t>
      </w:r>
      <w:r w:rsidR="00035211" w:rsidRPr="005B1D14">
        <w:rPr>
          <w:rFonts w:ascii="Times New Roman" w:hAnsi="Times New Roman" w:cs="Times New Roman"/>
          <w:sz w:val="28"/>
          <w:szCs w:val="28"/>
          <w:lang w:val="fr-FR"/>
        </w:rPr>
        <w:t>Hoàn thành tốt nhiệm vụ</w:t>
      </w:r>
      <w:r w:rsidR="00035211">
        <w:rPr>
          <w:rFonts w:ascii="Times New Roman" w:hAnsi="Times New Roman" w:cs="Times New Roman"/>
          <w:sz w:val="28"/>
          <w:szCs w:val="28"/>
          <w:lang w:val="fr-FR"/>
        </w:rPr>
        <w:t>"</w:t>
      </w:r>
      <w:r w:rsidR="00035211">
        <w:rPr>
          <w:rFonts w:ascii="Times New Roman" w:hAnsi="Times New Roman" w:cs="Times New Roman"/>
          <w:sz w:val="28"/>
          <w:szCs w:val="28"/>
          <w:lang w:val="fr-FR"/>
        </w:rPr>
        <w:t xml:space="preserve"> </w:t>
      </w:r>
      <w:r w:rsidR="00EA33C1" w:rsidRPr="005B1D14">
        <w:rPr>
          <w:rFonts w:ascii="Times New Roman" w:hAnsi="Times New Roman" w:cs="Times New Roman"/>
          <w:sz w:val="28"/>
          <w:szCs w:val="28"/>
          <w:lang w:val="fr-FR"/>
        </w:rPr>
        <w:t xml:space="preserve">thì tỷ lệ các cá nhân được đánh giá, xếp loại </w:t>
      </w:r>
      <w:r w:rsidR="00035211">
        <w:rPr>
          <w:rFonts w:ascii="Times New Roman" w:hAnsi="Times New Roman" w:cs="Times New Roman"/>
          <w:sz w:val="28"/>
          <w:szCs w:val="28"/>
          <w:lang w:val="fr-FR"/>
        </w:rPr>
        <w:t xml:space="preserve">"Hoàn thành xuất sắc nhiệm vụ" </w:t>
      </w:r>
      <w:r w:rsidR="00EA33C1" w:rsidRPr="005B1D14">
        <w:rPr>
          <w:rFonts w:ascii="Times New Roman" w:hAnsi="Times New Roman" w:cs="Times New Roman"/>
          <w:sz w:val="28"/>
          <w:szCs w:val="28"/>
          <w:lang w:val="fr-FR"/>
        </w:rPr>
        <w:t xml:space="preserve">không quá 10% trên tổng số CBVC được xếp loại </w:t>
      </w:r>
      <w:r w:rsidR="00035211">
        <w:rPr>
          <w:rFonts w:ascii="Times New Roman" w:hAnsi="Times New Roman" w:cs="Times New Roman"/>
          <w:sz w:val="28"/>
          <w:szCs w:val="28"/>
          <w:lang w:val="fr-FR"/>
        </w:rPr>
        <w:t>"</w:t>
      </w:r>
      <w:r w:rsidR="00035211" w:rsidRPr="005B1D14">
        <w:rPr>
          <w:rFonts w:ascii="Times New Roman" w:hAnsi="Times New Roman" w:cs="Times New Roman"/>
          <w:sz w:val="28"/>
          <w:szCs w:val="28"/>
          <w:lang w:val="fr-FR"/>
        </w:rPr>
        <w:t>Hoàn thành tốt nhiệm vụ</w:t>
      </w:r>
      <w:r w:rsidR="00035211">
        <w:rPr>
          <w:rFonts w:ascii="Times New Roman" w:hAnsi="Times New Roman" w:cs="Times New Roman"/>
          <w:sz w:val="28"/>
          <w:szCs w:val="28"/>
          <w:lang w:val="fr-FR"/>
        </w:rPr>
        <w:t>"</w:t>
      </w:r>
      <w:r w:rsidR="00035211">
        <w:rPr>
          <w:rFonts w:ascii="Times New Roman" w:hAnsi="Times New Roman" w:cs="Times New Roman"/>
          <w:sz w:val="28"/>
          <w:szCs w:val="28"/>
          <w:lang w:val="fr-FR"/>
        </w:rPr>
        <w:t>;</w:t>
      </w:r>
    </w:p>
    <w:p w:rsidR="005B1D14" w:rsidRDefault="005B1D14" w:rsidP="005B1D14">
      <w:pPr>
        <w:spacing w:after="0" w:line="312"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006F2981" w:rsidRPr="005B1D14">
        <w:rPr>
          <w:rFonts w:ascii="Times New Roman" w:hAnsi="Times New Roman" w:cs="Times New Roman"/>
          <w:sz w:val="28"/>
          <w:szCs w:val="28"/>
          <w:lang w:val="fr-FR"/>
        </w:rPr>
        <w:t xml:space="preserve">Đơn vị được đánh giá </w:t>
      </w:r>
      <w:r w:rsidR="00035211">
        <w:rPr>
          <w:rFonts w:ascii="Times New Roman" w:hAnsi="Times New Roman" w:cs="Times New Roman"/>
          <w:sz w:val="28"/>
          <w:szCs w:val="28"/>
          <w:lang w:val="fr-FR"/>
        </w:rPr>
        <w:t>"</w:t>
      </w:r>
      <w:r w:rsidR="00035211">
        <w:rPr>
          <w:rFonts w:ascii="Times New Roman" w:hAnsi="Times New Roman" w:cs="Times New Roman"/>
          <w:sz w:val="28"/>
          <w:szCs w:val="28"/>
          <w:lang w:val="fr-FR"/>
        </w:rPr>
        <w:t>Không h</w:t>
      </w:r>
      <w:r w:rsidR="00035211" w:rsidRPr="005B1D14">
        <w:rPr>
          <w:rFonts w:ascii="Times New Roman" w:hAnsi="Times New Roman" w:cs="Times New Roman"/>
          <w:sz w:val="28"/>
          <w:szCs w:val="28"/>
          <w:lang w:val="fr-FR"/>
        </w:rPr>
        <w:t>oàn thành tốt nhiệm vụ</w:t>
      </w:r>
      <w:r w:rsidR="00035211">
        <w:rPr>
          <w:rFonts w:ascii="Times New Roman" w:hAnsi="Times New Roman" w:cs="Times New Roman"/>
          <w:sz w:val="28"/>
          <w:szCs w:val="28"/>
          <w:lang w:val="fr-FR"/>
        </w:rPr>
        <w:t>"</w:t>
      </w:r>
      <w:r w:rsidR="00035211">
        <w:rPr>
          <w:rFonts w:ascii="Times New Roman" w:hAnsi="Times New Roman" w:cs="Times New Roman"/>
          <w:sz w:val="28"/>
          <w:szCs w:val="28"/>
          <w:lang w:val="fr-FR"/>
        </w:rPr>
        <w:t xml:space="preserve"> </w:t>
      </w:r>
      <w:r w:rsidR="006F2981" w:rsidRPr="005B1D14">
        <w:rPr>
          <w:rFonts w:ascii="Times New Roman" w:hAnsi="Times New Roman" w:cs="Times New Roman"/>
          <w:sz w:val="28"/>
          <w:szCs w:val="28"/>
          <w:lang w:val="fr-FR"/>
        </w:rPr>
        <w:t xml:space="preserve">thì không xem xét, đánh giá, xếp loại cá nhân ở mức </w:t>
      </w:r>
      <w:r w:rsidR="00035211">
        <w:rPr>
          <w:rFonts w:ascii="Times New Roman" w:hAnsi="Times New Roman" w:cs="Times New Roman"/>
          <w:sz w:val="28"/>
          <w:szCs w:val="28"/>
          <w:lang w:val="fr-FR"/>
        </w:rPr>
        <w:t>"Hoàn thành xuất sắc nhiệm vụ"</w:t>
      </w:r>
      <w:r w:rsidR="00035211">
        <w:rPr>
          <w:rFonts w:ascii="Times New Roman" w:hAnsi="Times New Roman" w:cs="Times New Roman"/>
          <w:sz w:val="28"/>
          <w:szCs w:val="28"/>
          <w:lang w:val="fr-FR"/>
        </w:rPr>
        <w:t>.</w:t>
      </w:r>
    </w:p>
    <w:p w:rsidR="00EF3594" w:rsidRPr="005B1D14" w:rsidRDefault="00EF3594" w:rsidP="005B1D14">
      <w:pPr>
        <w:spacing w:after="0" w:line="312" w:lineRule="auto"/>
        <w:ind w:firstLine="709"/>
        <w:jc w:val="both"/>
        <w:rPr>
          <w:rFonts w:ascii="Times New Roman" w:hAnsi="Times New Roman" w:cs="Times New Roman"/>
          <w:sz w:val="28"/>
          <w:szCs w:val="28"/>
          <w:lang w:val="en-US"/>
        </w:rPr>
      </w:pPr>
      <w:r w:rsidRPr="005B1D14">
        <w:rPr>
          <w:rFonts w:ascii="Times New Roman" w:hAnsi="Times New Roman" w:cs="Times New Roman"/>
          <w:sz w:val="28"/>
          <w:szCs w:val="28"/>
          <w:lang w:val="fr-FR"/>
        </w:rPr>
        <w:t>Kết quả đánh giá, xếp loại của người đứng đầu và tập thể lãnh đạo phải được xem xét gắn với kết quả thực hiện nhiệm vụ của cơ quan, đơn vị.</w:t>
      </w:r>
      <w:r w:rsidR="00292554" w:rsidRPr="005B1D14">
        <w:rPr>
          <w:rFonts w:ascii="Times New Roman" w:hAnsi="Times New Roman" w:cs="Times New Roman"/>
          <w:sz w:val="28"/>
          <w:szCs w:val="28"/>
          <w:lang w:val="fr-FR"/>
        </w:rPr>
        <w:t xml:space="preserve"> Tỷ lệ </w:t>
      </w:r>
      <w:r w:rsidR="00035211">
        <w:rPr>
          <w:rFonts w:ascii="Times New Roman" w:hAnsi="Times New Roman" w:cs="Times New Roman"/>
          <w:sz w:val="28"/>
          <w:szCs w:val="28"/>
          <w:lang w:val="fr-FR"/>
        </w:rPr>
        <w:t>"Hoàn thành xuất sắc nhiệm vụ"</w:t>
      </w:r>
      <w:r w:rsidR="00292554" w:rsidRPr="005B1D14">
        <w:rPr>
          <w:rFonts w:ascii="Times New Roman" w:hAnsi="Times New Roman" w:cs="Times New Roman"/>
          <w:sz w:val="28"/>
          <w:szCs w:val="28"/>
          <w:lang w:val="fr-FR"/>
        </w:rPr>
        <w:t xml:space="preserve"> của CBVC trên toàn </w:t>
      </w:r>
      <w:r w:rsidR="005B1D14">
        <w:rPr>
          <w:rFonts w:ascii="Times New Roman" w:hAnsi="Times New Roman" w:cs="Times New Roman"/>
          <w:sz w:val="28"/>
          <w:szCs w:val="28"/>
          <w:lang w:val="fr-FR"/>
        </w:rPr>
        <w:t>ngành</w:t>
      </w:r>
      <w:r w:rsidR="00292554" w:rsidRPr="005B1D14">
        <w:rPr>
          <w:rFonts w:ascii="Times New Roman" w:hAnsi="Times New Roman" w:cs="Times New Roman"/>
          <w:sz w:val="28"/>
          <w:szCs w:val="28"/>
          <w:lang w:val="fr-FR"/>
        </w:rPr>
        <w:t xml:space="preserve"> không quá 20% tổng số CBVC được xếp loại </w:t>
      </w:r>
      <w:r w:rsidR="00035211">
        <w:rPr>
          <w:rFonts w:ascii="Times New Roman" w:hAnsi="Times New Roman" w:cs="Times New Roman"/>
          <w:sz w:val="28"/>
          <w:szCs w:val="28"/>
          <w:lang w:val="fr-FR"/>
        </w:rPr>
        <w:t>"</w:t>
      </w:r>
      <w:r w:rsidR="00035211" w:rsidRPr="005B1D14">
        <w:rPr>
          <w:rFonts w:ascii="Times New Roman" w:hAnsi="Times New Roman" w:cs="Times New Roman"/>
          <w:sz w:val="28"/>
          <w:szCs w:val="28"/>
          <w:lang w:val="fr-FR"/>
        </w:rPr>
        <w:t>Hoàn thành tốt nhiệm vụ</w:t>
      </w:r>
      <w:r w:rsidR="00035211">
        <w:rPr>
          <w:rFonts w:ascii="Times New Roman" w:hAnsi="Times New Roman" w:cs="Times New Roman"/>
          <w:sz w:val="28"/>
          <w:szCs w:val="28"/>
          <w:lang w:val="fr-FR"/>
        </w:rPr>
        <w:t>"</w:t>
      </w:r>
      <w:r w:rsidR="00035211">
        <w:rPr>
          <w:rFonts w:ascii="Times New Roman" w:hAnsi="Times New Roman" w:cs="Times New Roman"/>
          <w:sz w:val="28"/>
          <w:szCs w:val="28"/>
          <w:lang w:val="fr-FR"/>
        </w:rPr>
        <w:t>.</w:t>
      </w:r>
    </w:p>
    <w:p w:rsidR="005B1D14" w:rsidRDefault="001B1DC8" w:rsidP="005B1D14">
      <w:pPr>
        <w:spacing w:after="0" w:line="312" w:lineRule="auto"/>
        <w:ind w:firstLine="709"/>
        <w:jc w:val="both"/>
        <w:rPr>
          <w:rFonts w:ascii="Times New Roman" w:hAnsi="Times New Roman" w:cs="Times New Roman"/>
          <w:b/>
          <w:sz w:val="28"/>
          <w:szCs w:val="28"/>
          <w:lang w:val="en-US"/>
        </w:rPr>
      </w:pPr>
      <w:r>
        <w:rPr>
          <w:rFonts w:ascii="Times New Roman" w:hAnsi="Times New Roman" w:cs="Times New Roman"/>
          <w:b/>
          <w:sz w:val="28"/>
          <w:szCs w:val="28"/>
          <w:lang w:val="fr-FR"/>
        </w:rPr>
        <w:t xml:space="preserve">II. </w:t>
      </w:r>
      <w:r w:rsidR="006A16FE" w:rsidRPr="001B1DC8">
        <w:rPr>
          <w:rFonts w:ascii="Times New Roman" w:hAnsi="Times New Roman" w:cs="Times New Roman"/>
          <w:b/>
          <w:sz w:val="28"/>
          <w:szCs w:val="28"/>
          <w:lang w:val="fr-FR"/>
        </w:rPr>
        <w:t>Quy trình đánh giá, xếp loại đối với CBVC-LĐHĐ</w:t>
      </w:r>
    </w:p>
    <w:p w:rsidR="005B1D14" w:rsidRDefault="005B1D14" w:rsidP="005B1D14">
      <w:pPr>
        <w:spacing w:after="0" w:line="312" w:lineRule="auto"/>
        <w:ind w:firstLine="709"/>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1. </w:t>
      </w:r>
      <w:r w:rsidR="00922E5D" w:rsidRPr="001B1DC8">
        <w:rPr>
          <w:rFonts w:ascii="Times New Roman" w:hAnsi="Times New Roman" w:cs="Times New Roman"/>
          <w:b/>
          <w:sz w:val="28"/>
          <w:szCs w:val="28"/>
          <w:lang w:val="fr-FR"/>
        </w:rPr>
        <w:t>Bướ</w:t>
      </w:r>
      <w:r w:rsidR="00035211">
        <w:rPr>
          <w:rFonts w:ascii="Times New Roman" w:hAnsi="Times New Roman" w:cs="Times New Roman"/>
          <w:b/>
          <w:sz w:val="28"/>
          <w:szCs w:val="28"/>
          <w:lang w:val="fr-FR"/>
        </w:rPr>
        <w:t>c 1</w:t>
      </w:r>
      <w:r w:rsidR="00922E5D" w:rsidRPr="001B1DC8">
        <w:rPr>
          <w:rFonts w:ascii="Times New Roman" w:hAnsi="Times New Roman" w:cs="Times New Roman"/>
          <w:b/>
          <w:sz w:val="28"/>
          <w:szCs w:val="28"/>
          <w:lang w:val="fr-FR"/>
        </w:rPr>
        <w:t xml:space="preserve">: </w:t>
      </w:r>
      <w:r w:rsidR="00922E5D" w:rsidRPr="001B1DC8">
        <w:rPr>
          <w:rFonts w:ascii="Times New Roman" w:hAnsi="Times New Roman" w:cs="Times New Roman"/>
          <w:sz w:val="28"/>
          <w:szCs w:val="28"/>
          <w:lang w:val="fr-FR"/>
        </w:rPr>
        <w:t>Xây dựng kế hoạch công tác</w:t>
      </w:r>
    </w:p>
    <w:p w:rsidR="00922E5D" w:rsidRPr="005B1D14" w:rsidRDefault="005B1D14" w:rsidP="005B1D14">
      <w:pPr>
        <w:spacing w:after="0" w:line="312" w:lineRule="auto"/>
        <w:ind w:firstLine="709"/>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2. </w:t>
      </w:r>
      <w:r w:rsidR="00922E5D" w:rsidRPr="001B1DC8">
        <w:rPr>
          <w:rFonts w:ascii="Times New Roman" w:hAnsi="Times New Roman" w:cs="Times New Roman"/>
          <w:b/>
          <w:sz w:val="28"/>
          <w:szCs w:val="28"/>
          <w:lang w:val="fr-FR"/>
        </w:rPr>
        <w:t>Bướ</w:t>
      </w:r>
      <w:r w:rsidR="00035211">
        <w:rPr>
          <w:rFonts w:ascii="Times New Roman" w:hAnsi="Times New Roman" w:cs="Times New Roman"/>
          <w:b/>
          <w:sz w:val="28"/>
          <w:szCs w:val="28"/>
          <w:lang w:val="fr-FR"/>
        </w:rPr>
        <w:t>c 2</w:t>
      </w:r>
      <w:r w:rsidR="00922E5D" w:rsidRPr="001B1DC8">
        <w:rPr>
          <w:rFonts w:ascii="Times New Roman" w:hAnsi="Times New Roman" w:cs="Times New Roman"/>
          <w:b/>
          <w:sz w:val="28"/>
          <w:szCs w:val="28"/>
          <w:lang w:val="fr-FR"/>
        </w:rPr>
        <w:t>:</w:t>
      </w:r>
      <w:r w:rsidR="00922E5D" w:rsidRPr="001B1DC8">
        <w:rPr>
          <w:rFonts w:ascii="Times New Roman" w:hAnsi="Times New Roman" w:cs="Times New Roman"/>
          <w:sz w:val="28"/>
          <w:szCs w:val="28"/>
          <w:lang w:val="en-US"/>
        </w:rPr>
        <w:t xml:space="preserve"> Cán bộ, viên chức, lao động</w:t>
      </w:r>
      <w:bookmarkStart w:id="1" w:name="_GoBack"/>
      <w:bookmarkEnd w:id="1"/>
      <w:r w:rsidR="00922E5D" w:rsidRPr="001B1DC8">
        <w:rPr>
          <w:rFonts w:ascii="Times New Roman" w:hAnsi="Times New Roman" w:cs="Times New Roman"/>
          <w:sz w:val="28"/>
          <w:szCs w:val="28"/>
          <w:lang w:val="en-US"/>
        </w:rPr>
        <w:t xml:space="preserve"> hợp đồng tự đánh giá, nhận mức xếp loại bằng phiếu đánh giá.</w:t>
      </w:r>
    </w:p>
    <w:p w:rsidR="005B1D14" w:rsidRDefault="005B1D14" w:rsidP="005B1D14">
      <w:pPr>
        <w:spacing w:after="0" w:line="312" w:lineRule="auto"/>
        <w:ind w:firstLine="709"/>
        <w:jc w:val="both"/>
        <w:rPr>
          <w:rFonts w:ascii="Times New Roman" w:hAnsi="Times New Roman" w:cs="Times New Roman"/>
          <w:sz w:val="28"/>
          <w:szCs w:val="28"/>
          <w:lang w:val="fr-FR"/>
        </w:rPr>
      </w:pPr>
      <w:r>
        <w:rPr>
          <w:rFonts w:ascii="Times New Roman" w:hAnsi="Times New Roman" w:cs="Times New Roman"/>
          <w:b/>
          <w:i/>
          <w:sz w:val="28"/>
          <w:szCs w:val="28"/>
          <w:lang w:val="fr-FR"/>
        </w:rPr>
        <w:t xml:space="preserve">- </w:t>
      </w:r>
      <w:r w:rsidR="001A6FD2" w:rsidRPr="00252952">
        <w:rPr>
          <w:rFonts w:ascii="Times New Roman" w:hAnsi="Times New Roman" w:cs="Times New Roman"/>
          <w:b/>
          <w:i/>
          <w:sz w:val="28"/>
          <w:szCs w:val="28"/>
          <w:lang w:val="fr-FR"/>
        </w:rPr>
        <w:t>Từ ngày 21 đến ngày 24 hằng tháng</w:t>
      </w:r>
      <w:r w:rsidR="001A6FD2" w:rsidRPr="001B1DC8">
        <w:rPr>
          <w:rFonts w:ascii="Times New Roman" w:hAnsi="Times New Roman" w:cs="Times New Roman"/>
          <w:sz w:val="28"/>
          <w:szCs w:val="28"/>
          <w:lang w:val="fr-FR"/>
        </w:rPr>
        <w:t>, CBVC, LĐHĐ tự đánh giá, nhận mức xếp loại (</w:t>
      </w:r>
      <w:r w:rsidR="001A6FD2" w:rsidRPr="00897117">
        <w:rPr>
          <w:rFonts w:ascii="Times New Roman" w:hAnsi="Times New Roman" w:cs="Times New Roman"/>
          <w:i/>
          <w:sz w:val="28"/>
          <w:szCs w:val="28"/>
          <w:lang w:val="fr-FR"/>
        </w:rPr>
        <w:t>trong phiếu đánh giá chấm điểm cần nêu cụ thể các tồn tại, hạn chế đối với các mục không đạt điểm tối đa</w:t>
      </w:r>
      <w:r w:rsidR="001A6FD2" w:rsidRPr="001B1DC8">
        <w:rPr>
          <w:rFonts w:ascii="Times New Roman" w:hAnsi="Times New Roman" w:cs="Times New Roman"/>
          <w:sz w:val="28"/>
          <w:szCs w:val="28"/>
          <w:lang w:val="fr-FR"/>
        </w:rPr>
        <w:t xml:space="preserve">) và gửi phiếu đến </w:t>
      </w:r>
      <w:r w:rsidR="00035211">
        <w:rPr>
          <w:rFonts w:ascii="Times New Roman" w:hAnsi="Times New Roman" w:cs="Times New Roman"/>
          <w:sz w:val="28"/>
          <w:szCs w:val="28"/>
          <w:lang w:val="fr-FR"/>
        </w:rPr>
        <w:t>hiệu trưởng</w:t>
      </w:r>
      <w:r w:rsidR="001A6FD2" w:rsidRPr="001B1DC8">
        <w:rPr>
          <w:rFonts w:ascii="Times New Roman" w:hAnsi="Times New Roman" w:cs="Times New Roman"/>
          <w:sz w:val="28"/>
          <w:szCs w:val="28"/>
          <w:lang w:val="fr-FR"/>
        </w:rPr>
        <w:t>.</w:t>
      </w:r>
    </w:p>
    <w:p w:rsidR="005B1D14" w:rsidRDefault="005B1D14" w:rsidP="005B1D14">
      <w:pPr>
        <w:spacing w:after="0" w:line="312" w:lineRule="auto"/>
        <w:ind w:firstLine="709"/>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1A6FD2" w:rsidRPr="005B1D14">
        <w:rPr>
          <w:rFonts w:ascii="Times New Roman" w:hAnsi="Times New Roman" w:cs="Times New Roman"/>
          <w:sz w:val="28"/>
          <w:szCs w:val="28"/>
          <w:lang w:val="fr-FR"/>
        </w:rPr>
        <w:t>Các đồng chí Hiệu trưởng các trường mầm non, tiểu học, trung học cơ sở gửi phiếu tự chấm điểm đến Trưởng phòng Giáo dục và Đào tạo huyện (</w:t>
      </w:r>
      <w:r w:rsidR="001A6FD2" w:rsidRPr="005B1D14">
        <w:rPr>
          <w:rFonts w:ascii="Times New Roman" w:hAnsi="Times New Roman" w:cs="Times New Roman"/>
          <w:i/>
          <w:sz w:val="28"/>
          <w:szCs w:val="28"/>
          <w:lang w:val="fr-FR"/>
        </w:rPr>
        <w:t>Mẫu số 14B</w:t>
      </w:r>
      <w:r w:rsidR="001A6FD2" w:rsidRPr="005B1D14">
        <w:rPr>
          <w:rFonts w:ascii="Times New Roman" w:hAnsi="Times New Roman" w:cs="Times New Roman"/>
          <w:sz w:val="28"/>
          <w:szCs w:val="28"/>
          <w:lang w:val="fr-FR"/>
        </w:rPr>
        <w:t>).</w:t>
      </w:r>
    </w:p>
    <w:p w:rsidR="005B1D14" w:rsidRDefault="005B1D14" w:rsidP="005B1D14">
      <w:pPr>
        <w:spacing w:after="0" w:line="312" w:lineRule="auto"/>
        <w:ind w:firstLine="709"/>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1A6FD2" w:rsidRPr="005B1D14">
        <w:rPr>
          <w:rFonts w:ascii="Times New Roman" w:hAnsi="Times New Roman" w:cs="Times New Roman"/>
          <w:sz w:val="28"/>
          <w:szCs w:val="28"/>
          <w:lang w:val="fr-FR"/>
        </w:rPr>
        <w:t>Các đồng chí Phó hiệu trưởng gửi phiếu tự chấm điểm đến Hiệu trưởng các trường mầm non, tiểu học, trung học cơ sở (</w:t>
      </w:r>
      <w:r w:rsidR="001A6FD2" w:rsidRPr="005B1D14">
        <w:rPr>
          <w:rFonts w:ascii="Times New Roman" w:hAnsi="Times New Roman" w:cs="Times New Roman"/>
          <w:i/>
          <w:sz w:val="28"/>
          <w:szCs w:val="28"/>
          <w:lang w:val="fr-FR"/>
        </w:rPr>
        <w:t>Mẫu số 14B</w:t>
      </w:r>
      <w:r w:rsidR="001A6FD2" w:rsidRPr="005B1D14">
        <w:rPr>
          <w:rFonts w:ascii="Times New Roman" w:hAnsi="Times New Roman" w:cs="Times New Roman"/>
          <w:sz w:val="28"/>
          <w:szCs w:val="28"/>
          <w:lang w:val="fr-FR"/>
        </w:rPr>
        <w:t>)</w:t>
      </w:r>
      <w:r w:rsidR="00F54974" w:rsidRPr="005B1D14">
        <w:rPr>
          <w:rFonts w:ascii="Times New Roman" w:hAnsi="Times New Roman" w:cs="Times New Roman"/>
          <w:sz w:val="28"/>
          <w:szCs w:val="28"/>
          <w:lang w:val="fr-FR"/>
        </w:rPr>
        <w:t>.</w:t>
      </w:r>
    </w:p>
    <w:p w:rsidR="00F54974" w:rsidRPr="005B1D14" w:rsidRDefault="005B1D14" w:rsidP="005B1D14">
      <w:pPr>
        <w:spacing w:after="0" w:line="312" w:lineRule="auto"/>
        <w:ind w:firstLine="709"/>
        <w:jc w:val="both"/>
        <w:rPr>
          <w:rFonts w:ascii="Times New Roman" w:hAnsi="Times New Roman" w:cs="Times New Roman"/>
          <w:sz w:val="28"/>
          <w:szCs w:val="28"/>
          <w:lang w:val="fr-FR"/>
        </w:rPr>
      </w:pPr>
      <w:r w:rsidRPr="005B1D14">
        <w:rPr>
          <w:rFonts w:ascii="Times New Roman" w:hAnsi="Times New Roman" w:cs="Times New Roman"/>
          <w:sz w:val="28"/>
          <w:szCs w:val="28"/>
          <w:lang w:val="fr-FR"/>
        </w:rPr>
        <w:t xml:space="preserve">- </w:t>
      </w:r>
      <w:r w:rsidR="00F54974" w:rsidRPr="005B1D14">
        <w:rPr>
          <w:rFonts w:ascii="Times New Roman" w:hAnsi="Times New Roman" w:cs="Times New Roman"/>
          <w:sz w:val="28"/>
          <w:szCs w:val="28"/>
          <w:lang w:val="fr-FR"/>
        </w:rPr>
        <w:t>Các đồng chí viên chức không giữ chức vụ lãnh đạo quản lý và lao động hợp đồng gửi phiếu tự chấm điểm đến cấp trưởng đơn vị (</w:t>
      </w:r>
      <w:r w:rsidR="00F54974" w:rsidRPr="00035211">
        <w:rPr>
          <w:rFonts w:ascii="Times New Roman" w:hAnsi="Times New Roman" w:cs="Times New Roman"/>
          <w:i/>
          <w:sz w:val="28"/>
          <w:szCs w:val="28"/>
          <w:lang w:val="fr-FR"/>
        </w:rPr>
        <w:t>đối với đơn vị có dưới 20 CBVC, LĐHĐ</w:t>
      </w:r>
      <w:r w:rsidR="00F54974" w:rsidRPr="005B1D14">
        <w:rPr>
          <w:rFonts w:ascii="Times New Roman" w:hAnsi="Times New Roman" w:cs="Times New Roman"/>
          <w:sz w:val="28"/>
          <w:szCs w:val="28"/>
          <w:lang w:val="fr-FR"/>
        </w:rPr>
        <w:t xml:space="preserve">); gửi phiếu </w:t>
      </w:r>
      <w:r w:rsidR="00035211">
        <w:rPr>
          <w:rFonts w:ascii="Times New Roman" w:hAnsi="Times New Roman" w:cs="Times New Roman"/>
          <w:sz w:val="28"/>
          <w:szCs w:val="28"/>
          <w:lang w:val="fr-FR"/>
        </w:rPr>
        <w:t xml:space="preserve">tự chấm điểm </w:t>
      </w:r>
      <w:r w:rsidR="00F54974" w:rsidRPr="005B1D14">
        <w:rPr>
          <w:rFonts w:ascii="Times New Roman" w:hAnsi="Times New Roman" w:cs="Times New Roman"/>
          <w:sz w:val="28"/>
          <w:szCs w:val="28"/>
          <w:lang w:val="fr-FR"/>
        </w:rPr>
        <w:t>đến lãnh đạo các phòng, ban, đơn vị phụ trách trực tiếp (</w:t>
      </w:r>
      <w:r w:rsidR="00F54974" w:rsidRPr="00035211">
        <w:rPr>
          <w:rFonts w:ascii="Times New Roman" w:hAnsi="Times New Roman" w:cs="Times New Roman"/>
          <w:i/>
          <w:sz w:val="28"/>
          <w:szCs w:val="28"/>
          <w:lang w:val="fr-FR"/>
        </w:rPr>
        <w:t>đối với đơn vị có trên 20 CBVC</w:t>
      </w:r>
      <w:r w:rsidR="00F54974" w:rsidRPr="005B1D14">
        <w:rPr>
          <w:rFonts w:ascii="Times New Roman" w:hAnsi="Times New Roman" w:cs="Times New Roman"/>
          <w:sz w:val="28"/>
          <w:szCs w:val="28"/>
          <w:lang w:val="fr-FR"/>
        </w:rPr>
        <w:t>). (</w:t>
      </w:r>
      <w:r w:rsidR="00F54974" w:rsidRPr="005B1D14">
        <w:rPr>
          <w:rFonts w:ascii="Times New Roman" w:hAnsi="Times New Roman" w:cs="Times New Roman"/>
          <w:i/>
          <w:sz w:val="28"/>
          <w:szCs w:val="28"/>
          <w:lang w:val="fr-FR"/>
        </w:rPr>
        <w:t>Mẫu số 15B, 19B</w:t>
      </w:r>
      <w:r w:rsidR="00F54974" w:rsidRPr="005B1D14">
        <w:rPr>
          <w:rFonts w:ascii="Times New Roman" w:hAnsi="Times New Roman" w:cs="Times New Roman"/>
          <w:sz w:val="28"/>
          <w:szCs w:val="28"/>
          <w:lang w:val="fr-FR"/>
        </w:rPr>
        <w:t>).</w:t>
      </w:r>
    </w:p>
    <w:p w:rsidR="00922E5D" w:rsidRPr="001B1DC8" w:rsidRDefault="005B1D14" w:rsidP="005B1D14">
      <w:pPr>
        <w:spacing w:after="0" w:line="312" w:lineRule="auto"/>
        <w:ind w:firstLine="709"/>
        <w:jc w:val="both"/>
        <w:rPr>
          <w:rFonts w:ascii="Times New Roman" w:hAnsi="Times New Roman" w:cs="Times New Roman"/>
          <w:sz w:val="28"/>
          <w:szCs w:val="28"/>
          <w:lang w:val="en-US"/>
        </w:rPr>
      </w:pPr>
      <w:r>
        <w:rPr>
          <w:rFonts w:ascii="Times New Roman" w:hAnsi="Times New Roman" w:cs="Times New Roman"/>
          <w:b/>
          <w:sz w:val="28"/>
          <w:szCs w:val="28"/>
          <w:lang w:val="fr-FR"/>
        </w:rPr>
        <w:t xml:space="preserve">3. </w:t>
      </w:r>
      <w:r w:rsidR="00922E5D" w:rsidRPr="001B1DC8">
        <w:rPr>
          <w:rFonts w:ascii="Times New Roman" w:hAnsi="Times New Roman" w:cs="Times New Roman"/>
          <w:b/>
          <w:sz w:val="28"/>
          <w:szCs w:val="28"/>
          <w:lang w:val="fr-FR"/>
        </w:rPr>
        <w:t>Bước 3 :</w:t>
      </w:r>
      <w:r w:rsidR="00922E5D" w:rsidRPr="001B1DC8">
        <w:rPr>
          <w:rFonts w:ascii="Times New Roman" w:hAnsi="Times New Roman" w:cs="Times New Roman"/>
          <w:sz w:val="28"/>
          <w:szCs w:val="28"/>
          <w:lang w:val="en-US"/>
        </w:rPr>
        <w:t xml:space="preserve"> Cấp có thẩm quyền (</w:t>
      </w:r>
      <w:r w:rsidR="00922E5D" w:rsidRPr="001B1DC8">
        <w:rPr>
          <w:rFonts w:ascii="Times New Roman" w:hAnsi="Times New Roman" w:cs="Times New Roman"/>
          <w:i/>
          <w:sz w:val="28"/>
          <w:szCs w:val="28"/>
          <w:lang w:val="en-US"/>
        </w:rPr>
        <w:t>theo quy chế, phân công của đơn vị)</w:t>
      </w:r>
      <w:r w:rsidR="00922E5D" w:rsidRPr="001B1DC8">
        <w:rPr>
          <w:rFonts w:ascii="Times New Roman" w:hAnsi="Times New Roman" w:cs="Times New Roman"/>
          <w:sz w:val="28"/>
          <w:szCs w:val="28"/>
          <w:lang w:val="en-US"/>
        </w:rPr>
        <w:t xml:space="preserve"> xem xét, quyết định đánh giá, xếp loại CBVC, LĐHĐ (</w:t>
      </w:r>
      <w:r w:rsidR="00922E5D" w:rsidRPr="001B1DC8">
        <w:rPr>
          <w:rFonts w:ascii="Times New Roman" w:hAnsi="Times New Roman" w:cs="Times New Roman"/>
          <w:i/>
          <w:sz w:val="28"/>
          <w:szCs w:val="28"/>
          <w:lang w:val="en-US"/>
        </w:rPr>
        <w:t>trước ngày 28 hằng tháng</w:t>
      </w:r>
      <w:r w:rsidR="00922E5D" w:rsidRPr="001B1DC8">
        <w:rPr>
          <w:rFonts w:ascii="Times New Roman" w:hAnsi="Times New Roman" w:cs="Times New Roman"/>
          <w:sz w:val="28"/>
          <w:szCs w:val="28"/>
          <w:lang w:val="en-US"/>
        </w:rPr>
        <w:t>).</w:t>
      </w:r>
    </w:p>
    <w:p w:rsidR="00922E5D" w:rsidRPr="001B1DC8" w:rsidRDefault="00922E5D" w:rsidP="005B1D14">
      <w:pPr>
        <w:spacing w:after="0" w:line="312" w:lineRule="auto"/>
        <w:ind w:firstLine="709"/>
        <w:jc w:val="both"/>
        <w:rPr>
          <w:rFonts w:ascii="Times New Roman" w:hAnsi="Times New Roman" w:cs="Times New Roman"/>
          <w:sz w:val="28"/>
          <w:szCs w:val="28"/>
          <w:lang w:val="en-US"/>
        </w:rPr>
      </w:pPr>
      <w:r w:rsidRPr="001B1DC8">
        <w:rPr>
          <w:rFonts w:ascii="Times New Roman" w:hAnsi="Times New Roman" w:cs="Times New Roman"/>
          <w:sz w:val="28"/>
          <w:szCs w:val="28"/>
          <w:lang w:val="fr-FR"/>
        </w:rPr>
        <w:t>Đồng chí Trưởng phòng Giáo dục và Đào tạo Huyện đánh giá, xếp loại đối với :</w:t>
      </w:r>
      <w:r w:rsidRPr="001B1DC8">
        <w:rPr>
          <w:rFonts w:ascii="Times New Roman" w:hAnsi="Times New Roman" w:cs="Times New Roman"/>
          <w:sz w:val="28"/>
          <w:szCs w:val="28"/>
          <w:lang w:val="en-US"/>
        </w:rPr>
        <w:t xml:space="preserve"> Hiệu trưởng các trường mầm non, tiểu học, trung học cơ sở trực thuộc và gửi kết quả xếp loại về phòng Nội vụ Huyện.</w:t>
      </w:r>
    </w:p>
    <w:p w:rsidR="00DC4DE6" w:rsidRPr="00F9335E" w:rsidRDefault="005B1D14" w:rsidP="005B1D14">
      <w:pPr>
        <w:spacing w:after="0" w:line="312" w:lineRule="auto"/>
        <w:ind w:firstLine="709"/>
        <w:jc w:val="both"/>
        <w:rPr>
          <w:rFonts w:ascii="Times New Roman" w:hAnsi="Times New Roman" w:cs="Times New Roman"/>
          <w:sz w:val="28"/>
          <w:szCs w:val="28"/>
          <w:lang w:val="en-US"/>
        </w:rPr>
      </w:pPr>
      <w:r>
        <w:rPr>
          <w:rFonts w:ascii="Times New Roman" w:hAnsi="Times New Roman" w:cs="Times New Roman"/>
          <w:b/>
          <w:sz w:val="28"/>
          <w:szCs w:val="28"/>
          <w:lang w:val="fr-FR"/>
        </w:rPr>
        <w:t xml:space="preserve">4. </w:t>
      </w:r>
      <w:r w:rsidR="00DC4DE6" w:rsidRPr="001B1DC8">
        <w:rPr>
          <w:rFonts w:ascii="Times New Roman" w:hAnsi="Times New Roman" w:cs="Times New Roman"/>
          <w:b/>
          <w:sz w:val="28"/>
          <w:szCs w:val="28"/>
          <w:lang w:val="fr-FR"/>
        </w:rPr>
        <w:t>Bước 4 :</w:t>
      </w:r>
      <w:r w:rsidR="00DC4DE6" w:rsidRPr="001B1DC8">
        <w:rPr>
          <w:rFonts w:ascii="Times New Roman" w:hAnsi="Times New Roman" w:cs="Times New Roman"/>
          <w:sz w:val="28"/>
          <w:szCs w:val="28"/>
          <w:lang w:val="en-US"/>
        </w:rPr>
        <w:t xml:space="preserve"> </w:t>
      </w:r>
      <w:r w:rsidR="00DC4DE6" w:rsidRPr="00F9335E">
        <w:rPr>
          <w:rFonts w:ascii="Times New Roman" w:hAnsi="Times New Roman" w:cs="Times New Roman"/>
          <w:sz w:val="28"/>
          <w:szCs w:val="28"/>
          <w:lang w:val="en-US"/>
        </w:rPr>
        <w:t xml:space="preserve">Trước ngày 05 của tháng kế tiếp: </w:t>
      </w:r>
      <w:r w:rsidR="00F9335E">
        <w:rPr>
          <w:rFonts w:ascii="Times New Roman" w:hAnsi="Times New Roman" w:cs="Times New Roman"/>
          <w:sz w:val="28"/>
          <w:szCs w:val="28"/>
          <w:lang w:val="en-US"/>
        </w:rPr>
        <w:t>Hiệu trưởng</w:t>
      </w:r>
      <w:r w:rsidR="00E11A64" w:rsidRPr="00F9335E">
        <w:rPr>
          <w:rFonts w:ascii="Times New Roman" w:hAnsi="Times New Roman" w:cs="Times New Roman"/>
          <w:sz w:val="28"/>
          <w:szCs w:val="28"/>
          <w:lang w:val="en-US"/>
        </w:rPr>
        <w:t xml:space="preserve"> ban hành thông báo công khai kết quả đánh giá, xếp loại CBVC, LĐHĐ của </w:t>
      </w:r>
      <w:r w:rsidR="00F9335E">
        <w:rPr>
          <w:rFonts w:ascii="Times New Roman" w:hAnsi="Times New Roman" w:cs="Times New Roman"/>
          <w:sz w:val="28"/>
          <w:szCs w:val="28"/>
          <w:lang w:val="en-US"/>
        </w:rPr>
        <w:t>nhà trường</w:t>
      </w:r>
      <w:r w:rsidR="00E11A64" w:rsidRPr="00F9335E">
        <w:rPr>
          <w:rFonts w:ascii="Times New Roman" w:hAnsi="Times New Roman" w:cs="Times New Roman"/>
          <w:sz w:val="28"/>
          <w:szCs w:val="28"/>
          <w:lang w:val="en-US"/>
        </w:rPr>
        <w:t xml:space="preserve"> (Mẫu số 2C); tổ chức biểu dương, khen thưởng tại cuộc họp Hội đồng sư phạm đầu tháng.</w:t>
      </w:r>
    </w:p>
    <w:p w:rsidR="00E11A64" w:rsidRPr="00F9335E" w:rsidRDefault="00E11A64" w:rsidP="005B1D14">
      <w:pPr>
        <w:spacing w:after="0" w:line="312" w:lineRule="auto"/>
        <w:ind w:firstLine="709"/>
        <w:jc w:val="both"/>
        <w:rPr>
          <w:rFonts w:ascii="Times New Roman" w:hAnsi="Times New Roman" w:cs="Times New Roman"/>
          <w:sz w:val="28"/>
          <w:szCs w:val="28"/>
          <w:lang w:val="en-US"/>
        </w:rPr>
      </w:pPr>
      <w:r w:rsidRPr="00F9335E">
        <w:rPr>
          <w:rFonts w:ascii="Times New Roman" w:hAnsi="Times New Roman" w:cs="Times New Roman"/>
          <w:b/>
          <w:i/>
          <w:sz w:val="28"/>
          <w:szCs w:val="28"/>
          <w:lang w:val="fr-FR"/>
        </w:rPr>
        <w:t>*Lưu ý</w:t>
      </w:r>
      <w:r w:rsidRPr="001B1DC8">
        <w:rPr>
          <w:rFonts w:ascii="Times New Roman" w:hAnsi="Times New Roman" w:cs="Times New Roman"/>
          <w:b/>
          <w:sz w:val="28"/>
          <w:szCs w:val="28"/>
          <w:lang w:val="fr-FR"/>
        </w:rPr>
        <w:t> :</w:t>
      </w:r>
      <w:r w:rsidRPr="001B1DC8">
        <w:rPr>
          <w:rFonts w:ascii="Times New Roman" w:hAnsi="Times New Roman" w:cs="Times New Roman"/>
          <w:i/>
          <w:sz w:val="28"/>
          <w:szCs w:val="28"/>
          <w:lang w:val="en-US"/>
        </w:rPr>
        <w:t xml:space="preserve"> </w:t>
      </w:r>
      <w:r w:rsidRPr="00F9335E">
        <w:rPr>
          <w:rFonts w:ascii="Times New Roman" w:hAnsi="Times New Roman" w:cs="Times New Roman"/>
          <w:sz w:val="28"/>
          <w:szCs w:val="28"/>
          <w:lang w:val="en-US"/>
        </w:rPr>
        <w:t>Việc thực hiện đánh giá đối với tháng 12 hoàn thành trước ngày 15/12 hàng năm.</w:t>
      </w:r>
    </w:p>
    <w:bookmarkEnd w:id="0"/>
    <w:p w:rsidR="001C1D90" w:rsidRDefault="001C1D90" w:rsidP="005B1D14">
      <w:pPr>
        <w:spacing w:after="0" w:line="312" w:lineRule="auto"/>
        <w:ind w:firstLine="709"/>
        <w:jc w:val="both"/>
      </w:pPr>
      <w:r>
        <w:rPr>
          <w:rFonts w:ascii="Times New Roman" w:hAnsi="Times New Roman" w:cs="Times New Roman"/>
          <w:color w:val="000000"/>
          <w:sz w:val="28"/>
          <w:szCs w:val="28"/>
        </w:rPr>
        <w:t>Từ những nội dung hướng dẫn trên</w:t>
      </w:r>
      <w:r w:rsidR="00AD01EB">
        <w:rPr>
          <w:rFonts w:ascii="Times New Roman" w:hAnsi="Times New Roman" w:cs="Times New Roman"/>
          <w:color w:val="000000"/>
          <w:sz w:val="28"/>
          <w:szCs w:val="28"/>
        </w:rPr>
        <w:t xml:space="preserve"> đây</w:t>
      </w:r>
      <w:r>
        <w:rPr>
          <w:rFonts w:ascii="Times New Roman" w:hAnsi="Times New Roman" w:cs="Times New Roman"/>
          <w:color w:val="000000"/>
          <w:sz w:val="28"/>
          <w:szCs w:val="28"/>
        </w:rPr>
        <w:t xml:space="preserve">, Phòng GDĐT Thanh Trì yêu cầu Hiệu trưởng các trường </w:t>
      </w:r>
      <w:r w:rsidR="00AD01EB">
        <w:rPr>
          <w:rFonts w:ascii="Times New Roman" w:hAnsi="Times New Roman" w:cs="Times New Roman"/>
          <w:color w:val="000000"/>
          <w:sz w:val="28"/>
          <w:szCs w:val="28"/>
          <w:lang w:val="en-US"/>
        </w:rPr>
        <w:t xml:space="preserve">mầm non, tiểu học, </w:t>
      </w:r>
      <w:r>
        <w:rPr>
          <w:rFonts w:ascii="Times New Roman" w:hAnsi="Times New Roman" w:cs="Times New Roman"/>
          <w:color w:val="000000"/>
          <w:sz w:val="28"/>
          <w:szCs w:val="28"/>
        </w:rPr>
        <w:t xml:space="preserve">THCS </w:t>
      </w:r>
      <w:r w:rsidR="00AD01EB">
        <w:rPr>
          <w:rFonts w:ascii="Times New Roman" w:hAnsi="Times New Roman" w:cs="Times New Roman"/>
          <w:color w:val="000000"/>
          <w:sz w:val="28"/>
          <w:szCs w:val="28"/>
          <w:lang w:val="en-US"/>
        </w:rPr>
        <w:t>triển khai</w:t>
      </w:r>
      <w:r>
        <w:rPr>
          <w:rFonts w:ascii="Times New Roman" w:hAnsi="Times New Roman" w:cs="Times New Roman"/>
          <w:color w:val="000000"/>
          <w:sz w:val="28"/>
          <w:szCs w:val="28"/>
        </w:rPr>
        <w:t xml:space="preserve"> thực hiện đến từng </w:t>
      </w:r>
      <w:r w:rsidR="00AD01EB" w:rsidRPr="001C1D90">
        <w:rPr>
          <w:rFonts w:ascii="Times New Roman" w:hAnsi="Times New Roman" w:cs="Times New Roman"/>
          <w:sz w:val="28"/>
          <w:szCs w:val="28"/>
          <w:lang w:val="fr-FR"/>
        </w:rPr>
        <w:t>cán bộ, viên chức, lao động hợp đồng</w:t>
      </w:r>
      <w:r w:rsidR="00AD01EB">
        <w:rPr>
          <w:rFonts w:ascii="Times New Roman" w:hAnsi="Times New Roman" w:cs="Times New Roman"/>
          <w:sz w:val="28"/>
          <w:szCs w:val="28"/>
          <w:lang w:val="fr-FR"/>
        </w:rPr>
        <w:t xml:space="preserve"> và thực hiện đánh giá theo đúng quy định và tiến độ</w:t>
      </w:r>
      <w:r>
        <w:rPr>
          <w:rFonts w:ascii="Times New Roman" w:hAnsi="Times New Roman" w:cs="Times New Roman"/>
          <w:color w:val="000000"/>
          <w:sz w:val="28"/>
          <w:szCs w:val="28"/>
        </w:rPr>
        <w:t xml:space="preserve">. Trong quá trình thực hiện, những vấn đề nảy </w:t>
      </w:r>
      <w:r>
        <w:rPr>
          <w:rFonts w:ascii="Times New Roman" w:hAnsi="Times New Roman" w:cs="Times New Roman"/>
          <w:color w:val="000000"/>
          <w:spacing w:val="-6"/>
          <w:sz w:val="28"/>
          <w:szCs w:val="28"/>
        </w:rPr>
        <w:t xml:space="preserve">sinh cần báo cáo về Phòng GDĐT (qua </w:t>
      </w:r>
      <w:r w:rsidR="00AB684B">
        <w:rPr>
          <w:rFonts w:ascii="Times New Roman" w:hAnsi="Times New Roman" w:cs="Times New Roman"/>
          <w:color w:val="000000"/>
          <w:spacing w:val="-6"/>
          <w:sz w:val="28"/>
          <w:szCs w:val="28"/>
          <w:lang w:val="en-US"/>
        </w:rPr>
        <w:t>các tổ phụ trách các cấp</w:t>
      </w:r>
      <w:r>
        <w:rPr>
          <w:rFonts w:ascii="Times New Roman" w:hAnsi="Times New Roman" w:cs="Times New Roman"/>
          <w:color w:val="000000"/>
          <w:spacing w:val="-6"/>
          <w:sz w:val="28"/>
          <w:szCs w:val="28"/>
        </w:rPr>
        <w:t>) để kịp thời giải quyết./.</w:t>
      </w:r>
    </w:p>
    <w:p w:rsidR="001C1D90" w:rsidRDefault="001C1D90" w:rsidP="001C1D90">
      <w:pPr>
        <w:spacing w:after="0" w:line="288" w:lineRule="auto"/>
        <w:ind w:firstLine="851"/>
        <w:jc w:val="both"/>
        <w:rPr>
          <w:rFonts w:ascii="Times New Roman" w:hAnsi="Times New Roman" w:cs="Times New Roman"/>
          <w:b/>
          <w:color w:val="000000"/>
          <w:spacing w:val="-6"/>
          <w:sz w:val="28"/>
          <w:szCs w:val="28"/>
        </w:rPr>
      </w:pPr>
    </w:p>
    <w:tbl>
      <w:tblPr>
        <w:tblW w:w="0" w:type="auto"/>
        <w:tblLayout w:type="fixed"/>
        <w:tblLook w:val="0000" w:firstRow="0" w:lastRow="0" w:firstColumn="0" w:lastColumn="0" w:noHBand="0" w:noVBand="0"/>
      </w:tblPr>
      <w:tblGrid>
        <w:gridCol w:w="4686"/>
        <w:gridCol w:w="4494"/>
      </w:tblGrid>
      <w:tr w:rsidR="001C1D90" w:rsidTr="005068E5">
        <w:trPr>
          <w:trHeight w:val="40"/>
        </w:trPr>
        <w:tc>
          <w:tcPr>
            <w:tcW w:w="4686" w:type="dxa"/>
            <w:shd w:val="clear" w:color="auto" w:fill="auto"/>
          </w:tcPr>
          <w:p w:rsidR="001C1D90" w:rsidRDefault="001C1D90" w:rsidP="005068E5">
            <w:pPr>
              <w:spacing w:after="0" w:line="240" w:lineRule="auto"/>
              <w:jc w:val="both"/>
            </w:pPr>
            <w:r>
              <w:rPr>
                <w:rFonts w:ascii="Times New Roman" w:hAnsi="Times New Roman" w:cs="Times New Roman"/>
                <w:b/>
                <w:i/>
                <w:sz w:val="24"/>
                <w:szCs w:val="28"/>
              </w:rPr>
              <w:t>Nơi nhận:</w:t>
            </w:r>
          </w:p>
          <w:p w:rsidR="001C1D90" w:rsidRPr="00AB684B" w:rsidRDefault="001C1D90" w:rsidP="00AB684B">
            <w:pPr>
              <w:spacing w:after="0" w:line="240" w:lineRule="auto"/>
              <w:jc w:val="both"/>
              <w:rPr>
                <w:lang w:val="en-US"/>
              </w:rPr>
            </w:pPr>
            <w:r>
              <w:rPr>
                <w:rFonts w:ascii="Times New Roman" w:hAnsi="Times New Roman" w:cs="Times New Roman"/>
                <w:sz w:val="24"/>
                <w:szCs w:val="28"/>
              </w:rPr>
              <w:t xml:space="preserve">- </w:t>
            </w:r>
            <w:r w:rsidR="00AB684B">
              <w:rPr>
                <w:rFonts w:ascii="Times New Roman" w:hAnsi="Times New Roman" w:cs="Times New Roman"/>
                <w:sz w:val="24"/>
                <w:szCs w:val="28"/>
                <w:lang w:val="en-US"/>
              </w:rPr>
              <w:t>Như trên;</w:t>
            </w:r>
          </w:p>
          <w:p w:rsidR="001C1D90" w:rsidRDefault="00AB684B" w:rsidP="00AB684B">
            <w:pPr>
              <w:spacing w:after="0" w:line="240" w:lineRule="auto"/>
              <w:jc w:val="both"/>
            </w:pPr>
            <w:r>
              <w:rPr>
                <w:rFonts w:ascii="Times New Roman" w:hAnsi="Times New Roman" w:cs="Times New Roman"/>
                <w:sz w:val="24"/>
                <w:szCs w:val="28"/>
                <w:lang w:val="en-US"/>
              </w:rPr>
              <w:t>- Lưu VT</w:t>
            </w:r>
            <w:r w:rsidR="001C1D90">
              <w:rPr>
                <w:rFonts w:ascii="Times New Roman" w:hAnsi="Times New Roman" w:cs="Times New Roman"/>
                <w:sz w:val="24"/>
                <w:szCs w:val="28"/>
                <w:lang w:val="en-US"/>
              </w:rPr>
              <w:t>.</w:t>
            </w:r>
          </w:p>
        </w:tc>
        <w:tc>
          <w:tcPr>
            <w:tcW w:w="4494" w:type="dxa"/>
            <w:shd w:val="clear" w:color="auto" w:fill="auto"/>
          </w:tcPr>
          <w:p w:rsidR="001C1D90" w:rsidRDefault="001C1D90" w:rsidP="005068E5">
            <w:pPr>
              <w:spacing w:after="0" w:line="288" w:lineRule="auto"/>
              <w:jc w:val="center"/>
            </w:pPr>
            <w:r>
              <w:rPr>
                <w:rFonts w:ascii="Times New Roman" w:hAnsi="Times New Roman" w:cs="Times New Roman"/>
                <w:b/>
                <w:sz w:val="28"/>
                <w:szCs w:val="28"/>
                <w:lang w:val="en-US"/>
              </w:rPr>
              <w:t>TRƯỞNG PHÒNG</w:t>
            </w:r>
          </w:p>
          <w:p w:rsidR="001C1D90" w:rsidRDefault="001C1D90" w:rsidP="005068E5">
            <w:pPr>
              <w:spacing w:after="0" w:line="288" w:lineRule="auto"/>
              <w:jc w:val="center"/>
              <w:rPr>
                <w:rFonts w:ascii="Times New Roman" w:hAnsi="Times New Roman" w:cs="Times New Roman"/>
                <w:b/>
                <w:sz w:val="28"/>
                <w:szCs w:val="28"/>
                <w:lang w:val="en-US"/>
              </w:rPr>
            </w:pPr>
          </w:p>
          <w:p w:rsidR="001C1D90" w:rsidRDefault="001C1D90" w:rsidP="005068E5">
            <w:pPr>
              <w:spacing w:after="0" w:line="288" w:lineRule="auto"/>
              <w:jc w:val="center"/>
              <w:rPr>
                <w:rFonts w:ascii="Times New Roman" w:hAnsi="Times New Roman" w:cs="Times New Roman"/>
                <w:b/>
                <w:i/>
                <w:sz w:val="28"/>
                <w:szCs w:val="28"/>
                <w:lang w:val="en-US"/>
              </w:rPr>
            </w:pPr>
          </w:p>
          <w:p w:rsidR="001C1D90" w:rsidRPr="007E67DB" w:rsidRDefault="001C1D90" w:rsidP="005068E5">
            <w:pPr>
              <w:spacing w:after="0" w:line="288" w:lineRule="auto"/>
              <w:jc w:val="center"/>
              <w:rPr>
                <w:rFonts w:ascii="Times New Roman" w:hAnsi="Times New Roman" w:cs="Times New Roman"/>
                <w:i/>
                <w:sz w:val="40"/>
                <w:szCs w:val="28"/>
                <w:lang w:val="en-US"/>
              </w:rPr>
            </w:pPr>
          </w:p>
          <w:p w:rsidR="001C1D90" w:rsidRDefault="001C1D90" w:rsidP="005068E5">
            <w:pPr>
              <w:spacing w:after="0" w:line="288" w:lineRule="auto"/>
              <w:jc w:val="center"/>
            </w:pPr>
            <w:r>
              <w:rPr>
                <w:rFonts w:ascii="Times New Roman" w:hAnsi="Times New Roman" w:cs="Times New Roman"/>
                <w:b/>
                <w:sz w:val="28"/>
                <w:szCs w:val="28"/>
                <w:lang w:val="en-US"/>
              </w:rPr>
              <w:t>Phạm</w:t>
            </w:r>
            <w:r>
              <w:rPr>
                <w:rFonts w:ascii="Times New Roman" w:hAnsi="Times New Roman" w:cs="Times New Roman"/>
                <w:b/>
                <w:sz w:val="28"/>
                <w:szCs w:val="28"/>
              </w:rPr>
              <w:t xml:space="preserve"> Văn Ngát</w:t>
            </w:r>
          </w:p>
          <w:p w:rsidR="001C1D90" w:rsidRDefault="001C1D90" w:rsidP="005068E5">
            <w:pPr>
              <w:spacing w:after="0" w:line="288" w:lineRule="auto"/>
              <w:jc w:val="center"/>
              <w:rPr>
                <w:rFonts w:ascii="Times New Roman" w:hAnsi="Times New Roman" w:cs="Times New Roman"/>
                <w:b/>
                <w:sz w:val="28"/>
                <w:szCs w:val="28"/>
                <w:lang w:val="en-US"/>
              </w:rPr>
            </w:pPr>
          </w:p>
        </w:tc>
      </w:tr>
    </w:tbl>
    <w:p w:rsidR="001C1D90" w:rsidRDefault="001C1D90" w:rsidP="001C1D90">
      <w:pPr>
        <w:spacing w:after="0" w:line="288" w:lineRule="auto"/>
        <w:ind w:left="2880" w:firstLine="720"/>
        <w:rPr>
          <w:rFonts w:ascii="Times New Roman" w:hAnsi="Times New Roman" w:cs="Times New Roman"/>
          <w:b/>
          <w:bCs/>
          <w:sz w:val="28"/>
          <w:szCs w:val="28"/>
        </w:rPr>
      </w:pPr>
    </w:p>
    <w:p w:rsidR="001C1D90" w:rsidRDefault="001C1D90" w:rsidP="001C1D90">
      <w:pPr>
        <w:spacing w:after="0" w:line="288" w:lineRule="auto"/>
        <w:ind w:left="2880" w:firstLine="720"/>
        <w:rPr>
          <w:rFonts w:ascii="Times New Roman" w:hAnsi="Times New Roman" w:cs="Times New Roman"/>
          <w:b/>
          <w:bCs/>
          <w:sz w:val="28"/>
          <w:szCs w:val="28"/>
        </w:rPr>
      </w:pPr>
    </w:p>
    <w:p w:rsidR="001C1D90" w:rsidRDefault="001C1D90" w:rsidP="001C1D90">
      <w:pPr>
        <w:spacing w:after="0" w:line="288" w:lineRule="auto"/>
        <w:ind w:left="2880" w:firstLine="720"/>
        <w:rPr>
          <w:rFonts w:ascii="Times New Roman" w:hAnsi="Times New Roman" w:cs="Times New Roman"/>
          <w:b/>
          <w:bCs/>
          <w:sz w:val="28"/>
          <w:szCs w:val="28"/>
        </w:rPr>
      </w:pPr>
    </w:p>
    <w:p w:rsidR="001C1D90" w:rsidRDefault="001C1D90" w:rsidP="001C1D90">
      <w:pPr>
        <w:spacing w:after="0" w:line="288" w:lineRule="auto"/>
        <w:ind w:left="2880" w:firstLine="720"/>
      </w:pPr>
      <w:bookmarkStart w:id="2" w:name="_Hlk81617635"/>
      <w:bookmarkEnd w:id="2"/>
    </w:p>
    <w:p w:rsidR="009D5733" w:rsidRDefault="009D5733"/>
    <w:sectPr w:rsidR="009D5733" w:rsidSect="00F4564E">
      <w:headerReference w:type="default" r:id="rId7"/>
      <w:footerReference w:type="default" r:id="rId8"/>
      <w:headerReference w:type="first" r:id="rId9"/>
      <w:footerReference w:type="first" r:id="rId10"/>
      <w:pgSz w:w="11906" w:h="16838"/>
      <w:pgMar w:top="1134" w:right="1134" w:bottom="1134" w:left="1701" w:header="720" w:footer="36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5C0" w:rsidRDefault="00E805C0">
      <w:pPr>
        <w:spacing w:after="0" w:line="240" w:lineRule="auto"/>
      </w:pPr>
      <w:r>
        <w:separator/>
      </w:r>
    </w:p>
  </w:endnote>
  <w:endnote w:type="continuationSeparator" w:id="0">
    <w:p w:rsidR="00E805C0" w:rsidRDefault="00E80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DF7" w:rsidRDefault="001B4DF7">
    <w:pPr>
      <w:pStyle w:val="Footer"/>
      <w:jc w:val="center"/>
    </w:pPr>
  </w:p>
  <w:p w:rsidR="001B4DF7" w:rsidRDefault="001B4DF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DF7" w:rsidRDefault="001B4D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5C0" w:rsidRDefault="00E805C0">
      <w:pPr>
        <w:spacing w:after="0" w:line="240" w:lineRule="auto"/>
      </w:pPr>
      <w:r>
        <w:separator/>
      </w:r>
    </w:p>
  </w:footnote>
  <w:footnote w:type="continuationSeparator" w:id="0">
    <w:p w:rsidR="00E805C0" w:rsidRDefault="00E80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DF7" w:rsidRDefault="00897117">
    <w:pPr>
      <w:pStyle w:val="Header"/>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F4564E">
      <w:rPr>
        <w:rFonts w:ascii="Times New Roman" w:hAnsi="Times New Roman" w:cs="Times New Roman"/>
        <w:noProof/>
        <w:sz w:val="24"/>
        <w:szCs w:val="24"/>
      </w:rPr>
      <w:t>2</w:t>
    </w:r>
    <w:r>
      <w:rPr>
        <w:rFonts w:ascii="Times New Roman" w:hAnsi="Times New Roman" w:cs="Times New Roman"/>
        <w:sz w:val="24"/>
        <w:szCs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DF7" w:rsidRDefault="001B4D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6"/>
    <w:lvl w:ilvl="0">
      <w:start w:val="1"/>
      <w:numFmt w:val="bullet"/>
      <w:lvlText w:val="-"/>
      <w:lvlJc w:val="left"/>
      <w:pPr>
        <w:tabs>
          <w:tab w:val="num" w:pos="0"/>
        </w:tabs>
        <w:ind w:left="0" w:firstLine="0"/>
      </w:pPr>
      <w:rPr>
        <w:rFonts w:ascii="Times New Roman" w:hAnsi="Times New Roman" w:cs="Times New Roman"/>
        <w:b/>
        <w:bCs/>
        <w:i w:val="0"/>
        <w:iCs w:val="0"/>
        <w:caps w:val="0"/>
        <w:smallCaps w:val="0"/>
        <w:strike w:val="0"/>
        <w:dstrike w:val="0"/>
        <w:color w:val="000000"/>
        <w:spacing w:val="0"/>
        <w:w w:val="100"/>
        <w:sz w:val="28"/>
        <w:szCs w:val="15"/>
        <w:u w:val="none"/>
        <w:lang w:val="vi-V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881715E"/>
    <w:multiLevelType w:val="hybridMultilevel"/>
    <w:tmpl w:val="FCA036A0"/>
    <w:lvl w:ilvl="0" w:tplc="61DC9F68">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D7F680E"/>
    <w:multiLevelType w:val="hybridMultilevel"/>
    <w:tmpl w:val="52A04594"/>
    <w:lvl w:ilvl="0" w:tplc="7DBC15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1A087A"/>
    <w:multiLevelType w:val="hybridMultilevel"/>
    <w:tmpl w:val="51A221BE"/>
    <w:lvl w:ilvl="0" w:tplc="EC92247A">
      <w:start w:val="1"/>
      <w:numFmt w:val="bullet"/>
      <w:lvlText w:val="-"/>
      <w:lvlJc w:val="left"/>
      <w:pPr>
        <w:ind w:left="1080" w:hanging="360"/>
      </w:pPr>
      <w:rPr>
        <w:rFonts w:ascii="Times New Roman" w:eastAsia="Arial" w:hAnsi="Times New Roman" w:cs="Times New Roman" w:hint="default"/>
      </w:rPr>
    </w:lvl>
    <w:lvl w:ilvl="1" w:tplc="EC92247A">
      <w:start w:val="1"/>
      <w:numFmt w:val="bullet"/>
      <w:lvlText w:val="-"/>
      <w:lvlJc w:val="left"/>
      <w:pPr>
        <w:ind w:left="1800" w:hanging="360"/>
      </w:pPr>
      <w:rPr>
        <w:rFonts w:ascii="Times New Roman" w:eastAsia="Arial"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96150CE"/>
    <w:multiLevelType w:val="hybridMultilevel"/>
    <w:tmpl w:val="8C3ECD52"/>
    <w:lvl w:ilvl="0" w:tplc="4662953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4B442DEE"/>
    <w:multiLevelType w:val="hybridMultilevel"/>
    <w:tmpl w:val="A4A831A4"/>
    <w:lvl w:ilvl="0" w:tplc="DCFAE9AA">
      <w:start w:val="1"/>
      <w:numFmt w:val="decimal"/>
      <w:lvlText w:val="%1."/>
      <w:lvlJc w:val="left"/>
      <w:pPr>
        <w:ind w:left="1571" w:hanging="360"/>
      </w:pPr>
      <w:rPr>
        <w:rFonts w:ascii="Times New Roman" w:eastAsia="Arial" w:hAnsi="Times New Roman" w:cs="Times New Roman"/>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D90"/>
    <w:rsid w:val="00011DB4"/>
    <w:rsid w:val="00035211"/>
    <w:rsid w:val="001A6FD2"/>
    <w:rsid w:val="001B1DC8"/>
    <w:rsid w:val="001B4DF7"/>
    <w:rsid w:val="001C1D90"/>
    <w:rsid w:val="002410DB"/>
    <w:rsid w:val="00252952"/>
    <w:rsid w:val="00292554"/>
    <w:rsid w:val="004B1717"/>
    <w:rsid w:val="00552775"/>
    <w:rsid w:val="005A6D24"/>
    <w:rsid w:val="005B1D14"/>
    <w:rsid w:val="006307CE"/>
    <w:rsid w:val="006A16FE"/>
    <w:rsid w:val="006F2981"/>
    <w:rsid w:val="0077418E"/>
    <w:rsid w:val="007E67DB"/>
    <w:rsid w:val="00854F88"/>
    <w:rsid w:val="00897117"/>
    <w:rsid w:val="009029D8"/>
    <w:rsid w:val="00922E5D"/>
    <w:rsid w:val="009942C5"/>
    <w:rsid w:val="009D5733"/>
    <w:rsid w:val="00A87FD2"/>
    <w:rsid w:val="00AB60F3"/>
    <w:rsid w:val="00AB684B"/>
    <w:rsid w:val="00AD01EB"/>
    <w:rsid w:val="00B40F52"/>
    <w:rsid w:val="00BC4349"/>
    <w:rsid w:val="00C05789"/>
    <w:rsid w:val="00DC4DE6"/>
    <w:rsid w:val="00DF7C9A"/>
    <w:rsid w:val="00E11A64"/>
    <w:rsid w:val="00E54304"/>
    <w:rsid w:val="00E805C0"/>
    <w:rsid w:val="00EA33C1"/>
    <w:rsid w:val="00EE1FD6"/>
    <w:rsid w:val="00EF3594"/>
    <w:rsid w:val="00F4564E"/>
    <w:rsid w:val="00F54974"/>
    <w:rsid w:val="00F9335E"/>
    <w:rsid w:val="00FE2DFA"/>
    <w:rsid w:val="00FE4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76BE6"/>
  <w15:docId w15:val="{1ED6CBCC-C0B4-4299-9258-CC5ED91C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D90"/>
    <w:pPr>
      <w:suppressAutoHyphens/>
      <w:spacing w:after="200" w:line="276" w:lineRule="auto"/>
    </w:pPr>
    <w:rPr>
      <w:rFonts w:ascii="Arial" w:eastAsia="Arial" w:hAnsi="Arial" w:cs="Arial"/>
      <w:lang w:val="vi-VN" w:eastAsia="zh-CN"/>
    </w:rPr>
  </w:style>
  <w:style w:type="paragraph" w:styleId="Heading3">
    <w:name w:val="heading 3"/>
    <w:basedOn w:val="Normal"/>
    <w:next w:val="Normal"/>
    <w:link w:val="Heading3Char"/>
    <w:qFormat/>
    <w:rsid w:val="001C1D90"/>
    <w:pPr>
      <w:keepNext/>
      <w:numPr>
        <w:ilvl w:val="2"/>
        <w:numId w:val="1"/>
      </w:numPr>
      <w:spacing w:after="0" w:line="240" w:lineRule="auto"/>
      <w:jc w:val="both"/>
      <w:outlineLvl w:val="2"/>
    </w:pPr>
    <w:rPr>
      <w:rFonts w:ascii=".VnTimeH" w:eastAsia="Times New Roman" w:hAnsi=".VnTimeH" w:cs=".VnTimeH"/>
      <w:b/>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C1D90"/>
    <w:rPr>
      <w:rFonts w:ascii=".VnTimeH" w:eastAsia="Times New Roman" w:hAnsi=".VnTimeH" w:cs=".VnTimeH"/>
      <w:b/>
      <w:color w:val="000000"/>
      <w:sz w:val="24"/>
      <w:szCs w:val="24"/>
      <w:lang w:eastAsia="zh-CN"/>
    </w:rPr>
  </w:style>
  <w:style w:type="character" w:customStyle="1" w:styleId="Vanbnnidung">
    <w:name w:val="Van b?n n?i dung_"/>
    <w:rsid w:val="001C1D90"/>
    <w:rPr>
      <w:rFonts w:ascii="Times New Roman" w:hAnsi="Times New Roman" w:cs="Times New Roman"/>
      <w:sz w:val="27"/>
      <w:szCs w:val="27"/>
      <w:shd w:val="clear" w:color="auto" w:fill="FFFFFF"/>
    </w:rPr>
  </w:style>
  <w:style w:type="character" w:customStyle="1" w:styleId="Vanbnnidung2">
    <w:name w:val="Van b?n n?i dung (2)_"/>
    <w:rsid w:val="001C1D90"/>
    <w:rPr>
      <w:rFonts w:ascii="Times New Roman" w:hAnsi="Times New Roman" w:cs="Times New Roman"/>
      <w:b/>
      <w:bCs/>
      <w:sz w:val="27"/>
      <w:szCs w:val="27"/>
      <w:u w:val="none"/>
    </w:rPr>
  </w:style>
  <w:style w:type="character" w:customStyle="1" w:styleId="Vanbnnidung2Khngindm">
    <w:name w:val="Van b?n n?i dung (2) + Không in d?m"/>
    <w:basedOn w:val="Vanbnnidung2"/>
    <w:rsid w:val="001C1D90"/>
    <w:rPr>
      <w:rFonts w:ascii="Times New Roman" w:hAnsi="Times New Roman" w:cs="Times New Roman"/>
      <w:b/>
      <w:bCs/>
      <w:sz w:val="27"/>
      <w:szCs w:val="27"/>
      <w:u w:val="none"/>
    </w:rPr>
  </w:style>
  <w:style w:type="character" w:customStyle="1" w:styleId="Vanbnnidung14pt">
    <w:name w:val="Van b?n n?i dung + 14 pt"/>
    <w:rsid w:val="001C1D90"/>
    <w:rPr>
      <w:rFonts w:ascii="Times New Roman" w:hAnsi="Times New Roman" w:cs="Times New Roman"/>
      <w:sz w:val="28"/>
      <w:szCs w:val="28"/>
      <w:shd w:val="clear" w:color="auto" w:fill="FFFFFF"/>
    </w:rPr>
  </w:style>
  <w:style w:type="character" w:customStyle="1" w:styleId="Tiud1">
    <w:name w:val="Tiêu d? #1_"/>
    <w:rsid w:val="001C1D90"/>
    <w:rPr>
      <w:rFonts w:ascii="Times New Roman" w:hAnsi="Times New Roman" w:cs="Times New Roman"/>
      <w:b/>
      <w:bCs/>
      <w:sz w:val="27"/>
      <w:szCs w:val="27"/>
      <w:u w:val="none"/>
    </w:rPr>
  </w:style>
  <w:style w:type="character" w:customStyle="1" w:styleId="Vnbnnidung85pt">
    <w:name w:val="Văn bản nội dung + 8.5 pt"/>
    <w:basedOn w:val="DefaultParagraphFont"/>
    <w:rsid w:val="001C1D90"/>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vi-VN"/>
    </w:rPr>
  </w:style>
  <w:style w:type="character" w:customStyle="1" w:styleId="VnbnnidungMicrosoftSansSerif">
    <w:name w:val="Văn bản nội dung + Microsoft Sans Serif"/>
    <w:basedOn w:val="DefaultParagraphFont"/>
    <w:rsid w:val="001C1D90"/>
    <w:rPr>
      <w:rFonts w:ascii="Microsoft Sans Serif" w:eastAsia="Microsoft Sans Serif" w:hAnsi="Microsoft Sans Serif" w:cs="Microsoft Sans Serif"/>
      <w:b w:val="0"/>
      <w:bCs w:val="0"/>
      <w:i w:val="0"/>
      <w:iCs w:val="0"/>
      <w:caps w:val="0"/>
      <w:smallCaps w:val="0"/>
      <w:strike w:val="0"/>
      <w:dstrike w:val="0"/>
      <w:color w:val="000000"/>
      <w:spacing w:val="0"/>
      <w:w w:val="100"/>
      <w:sz w:val="14"/>
      <w:szCs w:val="14"/>
      <w:u w:val="none"/>
    </w:rPr>
  </w:style>
  <w:style w:type="paragraph" w:styleId="Footer">
    <w:name w:val="footer"/>
    <w:basedOn w:val="Normal"/>
    <w:link w:val="FooterChar"/>
    <w:rsid w:val="001C1D90"/>
    <w:pPr>
      <w:tabs>
        <w:tab w:val="center" w:pos="4513"/>
        <w:tab w:val="right" w:pos="9026"/>
      </w:tabs>
      <w:spacing w:after="0" w:line="240" w:lineRule="auto"/>
      <w:jc w:val="both"/>
    </w:pPr>
    <w:rPr>
      <w:rFonts w:ascii="Calibri" w:eastAsia="Calibri" w:hAnsi="Calibri" w:cs="Calibri"/>
      <w:lang w:val="en-US"/>
    </w:rPr>
  </w:style>
  <w:style w:type="character" w:customStyle="1" w:styleId="FooterChar">
    <w:name w:val="Footer Char"/>
    <w:basedOn w:val="DefaultParagraphFont"/>
    <w:link w:val="Footer"/>
    <w:rsid w:val="001C1D90"/>
    <w:rPr>
      <w:rFonts w:ascii="Calibri" w:eastAsia="Calibri" w:hAnsi="Calibri" w:cs="Calibri"/>
      <w:lang w:eastAsia="zh-CN"/>
    </w:rPr>
  </w:style>
  <w:style w:type="paragraph" w:styleId="Header">
    <w:name w:val="header"/>
    <w:basedOn w:val="Normal"/>
    <w:link w:val="HeaderChar"/>
    <w:rsid w:val="001C1D90"/>
    <w:pPr>
      <w:tabs>
        <w:tab w:val="center" w:pos="4680"/>
        <w:tab w:val="right" w:pos="9360"/>
      </w:tabs>
    </w:pPr>
  </w:style>
  <w:style w:type="character" w:customStyle="1" w:styleId="HeaderChar">
    <w:name w:val="Header Char"/>
    <w:basedOn w:val="DefaultParagraphFont"/>
    <w:link w:val="Header"/>
    <w:rsid w:val="001C1D90"/>
    <w:rPr>
      <w:rFonts w:ascii="Arial" w:eastAsia="Arial" w:hAnsi="Arial" w:cs="Arial"/>
      <w:lang w:val="vi-VN" w:eastAsia="zh-CN"/>
    </w:rPr>
  </w:style>
  <w:style w:type="paragraph" w:customStyle="1" w:styleId="Vanbnnidung0">
    <w:name w:val="Van b?n n?i dung"/>
    <w:basedOn w:val="Normal"/>
    <w:rsid w:val="001C1D90"/>
    <w:pPr>
      <w:widowControl w:val="0"/>
      <w:shd w:val="clear" w:color="auto" w:fill="FFFFFF"/>
      <w:spacing w:before="420" w:after="600" w:line="240" w:lineRule="atLeast"/>
      <w:jc w:val="center"/>
    </w:pPr>
    <w:rPr>
      <w:rFonts w:ascii="Times New Roman" w:hAnsi="Times New Roman" w:cs="Times New Roman"/>
      <w:sz w:val="27"/>
      <w:szCs w:val="27"/>
      <w:lang w:val="x-none"/>
    </w:rPr>
  </w:style>
  <w:style w:type="paragraph" w:styleId="NoSpacing">
    <w:name w:val="No Spacing"/>
    <w:qFormat/>
    <w:rsid w:val="001C1D90"/>
    <w:pPr>
      <w:suppressAutoHyphens/>
      <w:spacing w:after="0" w:line="240" w:lineRule="auto"/>
    </w:pPr>
    <w:rPr>
      <w:rFonts w:ascii="Times New Roman" w:eastAsia="Times New Roman" w:hAnsi="Times New Roman" w:cs="Times New Roman"/>
      <w:sz w:val="24"/>
      <w:szCs w:val="24"/>
      <w:lang w:eastAsia="zh-CN"/>
    </w:rPr>
  </w:style>
  <w:style w:type="paragraph" w:customStyle="1" w:styleId="Vnbnnidung">
    <w:name w:val="Văn bản nội dung"/>
    <w:basedOn w:val="Normal"/>
    <w:rsid w:val="001C1D90"/>
    <w:pPr>
      <w:shd w:val="clear" w:color="auto" w:fill="FFFFFF"/>
      <w:spacing w:before="240" w:after="180" w:line="212" w:lineRule="exact"/>
    </w:pPr>
    <w:rPr>
      <w:rFonts w:ascii="Times New Roman" w:eastAsia="Times New Roman" w:hAnsi="Times New Roman" w:cs="Times New Roman"/>
      <w:sz w:val="18"/>
      <w:szCs w:val="18"/>
    </w:rPr>
  </w:style>
  <w:style w:type="paragraph" w:styleId="ListParagraph">
    <w:name w:val="List Paragraph"/>
    <w:basedOn w:val="Normal"/>
    <w:uiPriority w:val="34"/>
    <w:qFormat/>
    <w:rsid w:val="006A16FE"/>
    <w:pPr>
      <w:ind w:left="720"/>
      <w:contextualSpacing/>
    </w:pPr>
  </w:style>
  <w:style w:type="paragraph" w:styleId="BalloonText">
    <w:name w:val="Balloon Text"/>
    <w:basedOn w:val="Normal"/>
    <w:link w:val="BalloonTextChar"/>
    <w:uiPriority w:val="99"/>
    <w:semiHidden/>
    <w:unhideWhenUsed/>
    <w:rsid w:val="007E67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7DB"/>
    <w:rPr>
      <w:rFonts w:ascii="Segoe UI" w:eastAsia="Arial" w:hAnsi="Segoe UI" w:cs="Segoe UI"/>
      <w:sz w:val="18"/>
      <w:szCs w:val="18"/>
      <w:lang w:val="vi-V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VINH_PC</cp:lastModifiedBy>
  <cp:revision>4</cp:revision>
  <cp:lastPrinted>2022-09-20T00:23:00Z</cp:lastPrinted>
  <dcterms:created xsi:type="dcterms:W3CDTF">2022-09-20T00:24:00Z</dcterms:created>
  <dcterms:modified xsi:type="dcterms:W3CDTF">2022-09-20T00:24:00Z</dcterms:modified>
</cp:coreProperties>
</file>